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39" w:rsidRDefault="00CB1249" w:rsidP="00CB1249">
      <w:pPr>
        <w:tabs>
          <w:tab w:val="left" w:pos="8232"/>
        </w:tabs>
        <w:spacing w:after="0" w:line="240" w:lineRule="auto"/>
        <w:rPr>
          <w:b/>
        </w:rPr>
      </w:pPr>
      <w:r>
        <w:rPr>
          <w:b/>
        </w:rPr>
        <w:tab/>
      </w:r>
    </w:p>
    <w:p w:rsidR="003B4039" w:rsidRDefault="003B4039" w:rsidP="003B4039">
      <w:pPr>
        <w:spacing w:after="0" w:line="240" w:lineRule="auto"/>
        <w:jc w:val="center"/>
        <w:rPr>
          <w:b/>
        </w:rPr>
      </w:pPr>
    </w:p>
    <w:p w:rsidR="003B4039" w:rsidRDefault="003B4039" w:rsidP="003B4039">
      <w:pPr>
        <w:spacing w:after="0" w:line="240" w:lineRule="auto"/>
      </w:pPr>
      <w:r>
        <w:rPr>
          <w:b/>
        </w:rPr>
        <w:tab/>
        <w:t xml:space="preserve">BE IT REMEMBERED </w:t>
      </w:r>
      <w:r>
        <w:t xml:space="preserve">that the Chairman and the Board of Trustees of North Sunflower Medical Center, Ruleville, Sunflower County, Mississippi, met in their Regular Meeting on Wednesday, </w:t>
      </w:r>
    </w:p>
    <w:p w:rsidR="003B4039" w:rsidRDefault="0053156E" w:rsidP="003B4039">
      <w:pPr>
        <w:spacing w:after="0" w:line="240" w:lineRule="auto"/>
      </w:pPr>
      <w:r>
        <w:t>19</w:t>
      </w:r>
      <w:r w:rsidR="006010D6">
        <w:t xml:space="preserve"> December</w:t>
      </w:r>
      <w:r>
        <w:t xml:space="preserve"> 2018</w:t>
      </w:r>
      <w:r w:rsidR="003B4039">
        <w:t>, when and where the following were present:</w:t>
      </w:r>
    </w:p>
    <w:p w:rsidR="003B4039" w:rsidRDefault="0053156E" w:rsidP="0053156E">
      <w:pPr>
        <w:tabs>
          <w:tab w:val="left" w:pos="5189"/>
        </w:tabs>
        <w:spacing w:after="0" w:line="240" w:lineRule="auto"/>
      </w:pPr>
      <w:r>
        <w:tab/>
      </w:r>
    </w:p>
    <w:p w:rsidR="003B4039" w:rsidRDefault="003B4039" w:rsidP="00B97D92">
      <w:pPr>
        <w:spacing w:after="0" w:line="240" w:lineRule="auto"/>
        <w:ind w:left="720"/>
      </w:pPr>
      <w:r>
        <w:t xml:space="preserve">Billy Joe </w:t>
      </w:r>
      <w:proofErr w:type="spellStart"/>
      <w:r>
        <w:t>Waldrup</w:t>
      </w:r>
      <w:proofErr w:type="spellEnd"/>
      <w:r>
        <w:t>, Chairman and Trustee; H. T. Miller, III, Vice Chairman and Trustee;</w:t>
      </w:r>
      <w:r w:rsidR="00F47A4C">
        <w:t xml:space="preserve"> Bobbie Bounds Allen, Secretary and Trustee; </w:t>
      </w:r>
      <w:r w:rsidR="009076A8">
        <w:t xml:space="preserve">Willie M. Burton and </w:t>
      </w:r>
      <w:r>
        <w:t xml:space="preserve">Phil </w:t>
      </w:r>
      <w:proofErr w:type="spellStart"/>
      <w:r>
        <w:t>McNeer</w:t>
      </w:r>
      <w:proofErr w:type="spellEnd"/>
      <w:r>
        <w:t>, Trustee</w:t>
      </w:r>
      <w:r w:rsidR="009076A8">
        <w:t>s</w:t>
      </w:r>
      <w:r>
        <w:t xml:space="preserve">; Billy Marlow, Executive Director; Sam Miller, CEO; Rodney Clark COO; </w:t>
      </w:r>
      <w:r w:rsidR="00944CB2">
        <w:t xml:space="preserve">Leigh Ann Armstrong, Interim CFO; </w:t>
      </w:r>
      <w:proofErr w:type="spellStart"/>
      <w:r>
        <w:t>Arie</w:t>
      </w:r>
      <w:proofErr w:type="spellEnd"/>
      <w:r w:rsidR="00297820">
        <w:t xml:space="preserve"> </w:t>
      </w:r>
      <w:r>
        <w:t>Chandler, Administrative Assistant;</w:t>
      </w:r>
      <w:r w:rsidR="00496FC0">
        <w:t xml:space="preserve"> </w:t>
      </w:r>
      <w:r w:rsidR="006010D6">
        <w:t xml:space="preserve">and </w:t>
      </w:r>
      <w:r w:rsidR="00B97D92">
        <w:t xml:space="preserve">Sandra </w:t>
      </w:r>
      <w:r w:rsidR="006010D6">
        <w:t>Britt, Administrative Assistant.</w:t>
      </w:r>
    </w:p>
    <w:p w:rsidR="006010D6" w:rsidRDefault="006010D6" w:rsidP="00B97D92">
      <w:pPr>
        <w:spacing w:after="0" w:line="240" w:lineRule="auto"/>
        <w:ind w:left="720"/>
      </w:pPr>
    </w:p>
    <w:p w:rsidR="006010D6" w:rsidRDefault="006010D6" w:rsidP="00B97D92">
      <w:pPr>
        <w:spacing w:after="0" w:line="240" w:lineRule="auto"/>
        <w:ind w:left="720"/>
      </w:pPr>
      <w:r>
        <w:t>Absent: Lawson Holladay, Esquire</w:t>
      </w:r>
    </w:p>
    <w:p w:rsidR="006010D6" w:rsidRDefault="006010D6" w:rsidP="00B97D92">
      <w:pPr>
        <w:spacing w:after="0" w:line="240" w:lineRule="auto"/>
        <w:ind w:left="720"/>
      </w:pPr>
    </w:p>
    <w:p w:rsidR="006010D6" w:rsidRDefault="006010D6" w:rsidP="00B97D92">
      <w:pPr>
        <w:spacing w:after="0" w:line="240" w:lineRule="auto"/>
        <w:ind w:left="720"/>
      </w:pPr>
      <w:r>
        <w:t>Guest: Johnny McWilliams, Esquire</w:t>
      </w:r>
    </w:p>
    <w:p w:rsidR="003B4039" w:rsidRDefault="003B4039" w:rsidP="003B4039">
      <w:pPr>
        <w:spacing w:after="0" w:line="240" w:lineRule="auto"/>
      </w:pPr>
    </w:p>
    <w:p w:rsidR="00677CDB" w:rsidRDefault="003B4039" w:rsidP="003B4039">
      <w:pPr>
        <w:spacing w:after="0" w:line="240" w:lineRule="auto"/>
      </w:pPr>
      <w:r>
        <w:tab/>
      </w:r>
      <w:r>
        <w:tab/>
      </w:r>
      <w:r w:rsidR="00677CDB">
        <w:t xml:space="preserve">Mr. </w:t>
      </w:r>
      <w:proofErr w:type="spellStart"/>
      <w:r w:rsidR="00677CDB">
        <w:t>Waldrup</w:t>
      </w:r>
      <w:proofErr w:type="spellEnd"/>
      <w:r w:rsidR="00677CDB">
        <w:t xml:space="preserve"> called the meeting to order </w:t>
      </w:r>
      <w:r w:rsidR="00B26ED8">
        <w:t xml:space="preserve">at noon </w:t>
      </w:r>
      <w:r w:rsidR="00677CDB">
        <w:t xml:space="preserve">and asked </w:t>
      </w:r>
      <w:r w:rsidR="00944CB2">
        <w:t>Mr. Burton</w:t>
      </w:r>
      <w:r w:rsidR="00B26ED8">
        <w:t xml:space="preserve"> </w:t>
      </w:r>
      <w:r w:rsidR="00677CDB">
        <w:t>to open the meeting</w:t>
      </w:r>
      <w:r w:rsidR="00A451BD">
        <w:t xml:space="preserve"> with a word of prayer</w:t>
      </w:r>
      <w:r w:rsidR="00677CDB">
        <w:t xml:space="preserve">. </w:t>
      </w:r>
      <w:r>
        <w:t xml:space="preserve">The minutes of the </w:t>
      </w:r>
      <w:r w:rsidR="00944CB2">
        <w:t>28 November 2018</w:t>
      </w:r>
      <w:r>
        <w:t xml:space="preserve"> Regular</w:t>
      </w:r>
      <w:r w:rsidR="00255CD1">
        <w:t xml:space="preserve"> </w:t>
      </w:r>
      <w:r w:rsidR="00AA552A">
        <w:t xml:space="preserve">Board </w:t>
      </w:r>
      <w:r w:rsidR="00255CD1">
        <w:t>Meeting were approved</w:t>
      </w:r>
      <w:r w:rsidR="000A28FD">
        <w:t xml:space="preserve"> as </w:t>
      </w:r>
      <w:r w:rsidR="00B26ED8">
        <w:t>distributed</w:t>
      </w:r>
      <w:r w:rsidR="000A28FD">
        <w:t xml:space="preserve"> </w:t>
      </w:r>
      <w:r w:rsidR="00AA552A">
        <w:t xml:space="preserve">by motion offered by </w:t>
      </w:r>
      <w:r w:rsidR="009A7FF2">
        <w:t xml:space="preserve">Mr. </w:t>
      </w:r>
      <w:r w:rsidR="00944CB2">
        <w:t xml:space="preserve">Miller and seconded by Ms. Allen </w:t>
      </w:r>
      <w:r w:rsidR="00AA552A">
        <w:t>and unanimously approved</w:t>
      </w:r>
      <w:r w:rsidR="00255CD1">
        <w:t>.</w:t>
      </w:r>
      <w:r w:rsidR="004F73E4">
        <w:t xml:space="preserve">  </w:t>
      </w:r>
    </w:p>
    <w:p w:rsidR="009076A8" w:rsidRDefault="009076A8" w:rsidP="003B4039">
      <w:pPr>
        <w:spacing w:after="0" w:line="240" w:lineRule="auto"/>
      </w:pPr>
    </w:p>
    <w:p w:rsidR="003805C4" w:rsidRDefault="00677CDB" w:rsidP="003B4039">
      <w:pPr>
        <w:spacing w:after="0" w:line="240" w:lineRule="auto"/>
      </w:pPr>
      <w:r>
        <w:tab/>
        <w:t xml:space="preserve">There was no unfinished business to bring before the Board </w:t>
      </w:r>
      <w:r w:rsidR="00E42D36">
        <w:t>for</w:t>
      </w:r>
      <w:r>
        <w:t xml:space="preserve"> consideration.  </w:t>
      </w:r>
    </w:p>
    <w:p w:rsidR="009B7F8D" w:rsidRDefault="009B7F8D" w:rsidP="003B4039">
      <w:pPr>
        <w:spacing w:after="0" w:line="240" w:lineRule="auto"/>
        <w:rPr>
          <w:b/>
        </w:rPr>
      </w:pPr>
    </w:p>
    <w:p w:rsidR="009B7F8D" w:rsidRDefault="009B7F8D" w:rsidP="009A6126">
      <w:pPr>
        <w:spacing w:after="0" w:line="240" w:lineRule="auto"/>
        <w:ind w:firstLine="720"/>
      </w:pPr>
      <w:r>
        <w:t xml:space="preserve">The </w:t>
      </w:r>
      <w:r w:rsidR="00944CB2">
        <w:t xml:space="preserve">first order of New Business was for the </w:t>
      </w:r>
      <w:r>
        <w:t>Board</w:t>
      </w:r>
      <w:r w:rsidR="00944CB2">
        <w:t xml:space="preserve"> to review and discuss</w:t>
      </w:r>
      <w:r>
        <w:t xml:space="preserve"> the </w:t>
      </w:r>
      <w:r w:rsidR="00944CB2">
        <w:t>two</w:t>
      </w:r>
      <w:r>
        <w:t xml:space="preserve"> quotes received for Workers’ Comp Insurance.  </w:t>
      </w:r>
      <w:proofErr w:type="spellStart"/>
      <w:r>
        <w:t>Arie</w:t>
      </w:r>
      <w:proofErr w:type="spellEnd"/>
      <w:r>
        <w:t xml:space="preserve"> Chandler presented the following information to the Board for consideration:</w:t>
      </w:r>
    </w:p>
    <w:p w:rsidR="009B7F8D" w:rsidRDefault="009B7F8D" w:rsidP="009B7F8D">
      <w:pPr>
        <w:spacing w:after="0" w:line="240" w:lineRule="auto"/>
      </w:pPr>
      <w:r>
        <w:tab/>
      </w:r>
    </w:p>
    <w:p w:rsidR="009B7F8D" w:rsidRDefault="009B7F8D" w:rsidP="009B7F8D">
      <w:pPr>
        <w:spacing w:after="0" w:line="240" w:lineRule="auto"/>
      </w:pPr>
      <w:r>
        <w:tab/>
        <w:t>HPICO presented the following quote.  The Limits of Coverage were $</w:t>
      </w:r>
      <w:r w:rsidR="002A66AF">
        <w:t>1,</w:t>
      </w:r>
      <w:r>
        <w:t>00</w:t>
      </w:r>
      <w:r w:rsidR="002A66AF">
        <w:t>0</w:t>
      </w:r>
      <w:r>
        <w:t>,000.00 for all categories and the Workers Comp Employee Benefits – as required by law.  The total estimated premium is $</w:t>
      </w:r>
      <w:r w:rsidR="00944CB2">
        <w:t>146,356</w:t>
      </w:r>
      <w:r>
        <w:t>.00</w:t>
      </w:r>
      <w:r w:rsidR="002A66AF">
        <w:t xml:space="preserve"> with no deductible or $</w:t>
      </w:r>
      <w:r w:rsidR="00944CB2">
        <w:t>138,453.00 with a $1</w:t>
      </w:r>
      <w:r w:rsidR="002A66AF">
        <w:t>,000 deductible per</w:t>
      </w:r>
      <w:r w:rsidR="0054302F">
        <w:t xml:space="preserve"> each claim</w:t>
      </w:r>
      <w:r w:rsidR="000B2104">
        <w:t>.</w:t>
      </w:r>
      <w:r>
        <w:t xml:space="preserve"> </w:t>
      </w:r>
      <w:r w:rsidR="000B2104">
        <w:t>P</w:t>
      </w:r>
      <w:r>
        <w:t>remiums</w:t>
      </w:r>
      <w:r w:rsidR="000B2104">
        <w:t xml:space="preserve"> will be</w:t>
      </w:r>
      <w:r>
        <w:t xml:space="preserve"> calculated monthly based on actual payrolls utilizing an audit sheet.  No additional taxes or fees.  Premiums will be paid one month in arrears with no annual audit.  </w:t>
      </w:r>
      <w:r w:rsidR="00944CB2">
        <w:t>There are also a</w:t>
      </w:r>
      <w:r w:rsidR="0054302F">
        <w:t xml:space="preserve">nnual equity returns to member hospitals that </w:t>
      </w:r>
      <w:r w:rsidR="00D737FB">
        <w:t>provide</w:t>
      </w:r>
      <w:r w:rsidR="0054302F">
        <w:t xml:space="preserve"> a significant reduction in overall costs.</w:t>
      </w:r>
    </w:p>
    <w:p w:rsidR="0054302F" w:rsidRDefault="0054302F" w:rsidP="009B7F8D">
      <w:pPr>
        <w:spacing w:after="0" w:line="240" w:lineRule="auto"/>
      </w:pPr>
    </w:p>
    <w:p w:rsidR="0054302F" w:rsidRDefault="00D737FB" w:rsidP="0054302F">
      <w:pPr>
        <w:spacing w:after="0" w:line="240" w:lineRule="auto"/>
        <w:ind w:firstLine="720"/>
      </w:pPr>
      <w:r>
        <w:t>HUB International</w:t>
      </w:r>
      <w:r w:rsidR="0054302F">
        <w:t xml:space="preserve"> presented the following quote from LUBA Insurance Company, (an A M Best Rating of “A”).  Limits of Coverage were $1,000,000.00 for all categories and the Workers Comp Benefits-as required by law.  The total estimated premium is $</w:t>
      </w:r>
      <w:r>
        <w:t>174,309.00</w:t>
      </w:r>
      <w:r w:rsidR="0054302F">
        <w:t xml:space="preserve"> with no deductible </w:t>
      </w:r>
      <w:r>
        <w:t>and</w:t>
      </w:r>
      <w:r w:rsidR="0054302F">
        <w:t xml:space="preserve"> a final audit of the policy made at the end of the policy period.</w:t>
      </w:r>
    </w:p>
    <w:p w:rsidR="0054302F" w:rsidRDefault="0054302F" w:rsidP="009B7F8D">
      <w:pPr>
        <w:spacing w:after="0" w:line="240" w:lineRule="auto"/>
      </w:pPr>
    </w:p>
    <w:p w:rsidR="009B7F8D" w:rsidRDefault="009B7F8D" w:rsidP="009B7F8D">
      <w:pPr>
        <w:spacing w:after="0" w:line="240" w:lineRule="auto"/>
      </w:pPr>
      <w:r>
        <w:tab/>
        <w:t xml:space="preserve">After discussion of all facets of the policy, it was determined that the </w:t>
      </w:r>
      <w:r w:rsidR="0054302F">
        <w:t>HPIC</w:t>
      </w:r>
      <w:r w:rsidR="009975F5">
        <w:t>O</w:t>
      </w:r>
      <w:r w:rsidR="0054302F">
        <w:t xml:space="preserve"> quote through </w:t>
      </w:r>
      <w:proofErr w:type="spellStart"/>
      <w:r>
        <w:t>Tollison</w:t>
      </w:r>
      <w:proofErr w:type="spellEnd"/>
      <w:r>
        <w:t xml:space="preserve"> Insurance</w:t>
      </w:r>
      <w:r w:rsidR="0054302F">
        <w:t xml:space="preserve"> Agency was</w:t>
      </w:r>
      <w:r>
        <w:t xml:space="preserve"> more attractive </w:t>
      </w:r>
      <w:r w:rsidR="0054302F">
        <w:t>because of the</w:t>
      </w:r>
      <w:r w:rsidR="004D6A49">
        <w:t xml:space="preserve"> lower premium and</w:t>
      </w:r>
      <w:r w:rsidR="0054302F">
        <w:t xml:space="preserve"> annual equity returns to member hospitals.  After discussion</w:t>
      </w:r>
      <w:r w:rsidR="006018AA">
        <w:t>,</w:t>
      </w:r>
      <w:r w:rsidR="0054302F">
        <w:t xml:space="preserve"> the Board decided </w:t>
      </w:r>
      <w:r w:rsidR="006018AA">
        <w:t>they would consider the quote in the amount of $</w:t>
      </w:r>
      <w:r w:rsidR="004D6A49">
        <w:t>146,356.00</w:t>
      </w:r>
      <w:r w:rsidR="006018AA">
        <w:t xml:space="preserve"> with no deductible rather than the one with the $</w:t>
      </w:r>
      <w:r w:rsidR="004D6A49">
        <w:t>1</w:t>
      </w:r>
      <w:r w:rsidR="006018AA">
        <w:t xml:space="preserve">,000.00 deductible for each claim that was also offered.  </w:t>
      </w:r>
    </w:p>
    <w:p w:rsidR="009B7F8D" w:rsidRDefault="009B7F8D" w:rsidP="009B7F8D">
      <w:pPr>
        <w:spacing w:after="0" w:line="240" w:lineRule="auto"/>
      </w:pPr>
    </w:p>
    <w:p w:rsidR="009B7F8D" w:rsidRDefault="009B7F8D" w:rsidP="0054302F">
      <w:pPr>
        <w:spacing w:after="0" w:line="240" w:lineRule="auto"/>
        <w:ind w:left="720"/>
        <w:rPr>
          <w:b/>
        </w:rPr>
      </w:pPr>
      <w:r>
        <w:rPr>
          <w:b/>
        </w:rPr>
        <w:lastRenderedPageBreak/>
        <w:t xml:space="preserve">MOTION: I move to accept the best bid from </w:t>
      </w:r>
      <w:r w:rsidR="0054302F">
        <w:rPr>
          <w:b/>
        </w:rPr>
        <w:t>HPIC</w:t>
      </w:r>
      <w:r w:rsidR="009975F5">
        <w:rPr>
          <w:b/>
        </w:rPr>
        <w:t>O</w:t>
      </w:r>
      <w:r w:rsidR="0054302F">
        <w:rPr>
          <w:b/>
        </w:rPr>
        <w:t xml:space="preserve"> </w:t>
      </w:r>
      <w:r>
        <w:rPr>
          <w:b/>
        </w:rPr>
        <w:t>in the amount of an estimated premium of $</w:t>
      </w:r>
      <w:r w:rsidR="004D6A49">
        <w:rPr>
          <w:b/>
        </w:rPr>
        <w:t>146,356</w:t>
      </w:r>
      <w:r>
        <w:rPr>
          <w:b/>
        </w:rPr>
        <w:t>.00</w:t>
      </w:r>
      <w:r w:rsidR="0054302F">
        <w:rPr>
          <w:b/>
        </w:rPr>
        <w:t xml:space="preserve"> with no deductible</w:t>
      </w:r>
      <w:r>
        <w:rPr>
          <w:b/>
        </w:rPr>
        <w:t xml:space="preserve"> </w:t>
      </w:r>
      <w:r w:rsidR="0054302F">
        <w:rPr>
          <w:b/>
        </w:rPr>
        <w:t xml:space="preserve">with premiums calculated monthly based on actual payrolls utilizing an audit sheet </w:t>
      </w:r>
      <w:r w:rsidR="00481C44">
        <w:rPr>
          <w:b/>
        </w:rPr>
        <w:t>and annual equity returns to member hospitals.</w:t>
      </w:r>
    </w:p>
    <w:p w:rsidR="009B7F8D" w:rsidRDefault="009B7F8D" w:rsidP="009B7F8D">
      <w:pPr>
        <w:spacing w:after="0" w:line="240" w:lineRule="auto"/>
        <w:rPr>
          <w:b/>
        </w:rPr>
      </w:pPr>
      <w:r>
        <w:rPr>
          <w:b/>
        </w:rPr>
        <w:tab/>
        <w:t xml:space="preserve">Maker: Phil </w:t>
      </w:r>
      <w:proofErr w:type="spellStart"/>
      <w:r>
        <w:rPr>
          <w:b/>
        </w:rPr>
        <w:t>McNeer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Seconded by</w:t>
      </w:r>
      <w:r w:rsidR="004D6A49">
        <w:rPr>
          <w:b/>
        </w:rPr>
        <w:t>:</w:t>
      </w:r>
      <w:r>
        <w:rPr>
          <w:b/>
        </w:rPr>
        <w:t xml:space="preserve"> </w:t>
      </w:r>
      <w:r w:rsidR="004D6A49">
        <w:rPr>
          <w:b/>
        </w:rPr>
        <w:t>Willie Burton</w:t>
      </w:r>
    </w:p>
    <w:p w:rsidR="009C052A" w:rsidRPr="009C052A" w:rsidRDefault="009B7F8D" w:rsidP="009B7F8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30B3">
        <w:rPr>
          <w:b/>
        </w:rPr>
        <w:t xml:space="preserve">   </w:t>
      </w:r>
      <w:r>
        <w:rPr>
          <w:b/>
        </w:rPr>
        <w:t>Motion Unanimously Approved</w:t>
      </w:r>
      <w:bookmarkStart w:id="0" w:name="_GoBack"/>
      <w:bookmarkEnd w:id="0"/>
      <w:r w:rsidR="00A07AAE">
        <w:t xml:space="preserve"> </w:t>
      </w:r>
    </w:p>
    <w:p w:rsidR="009B7F8D" w:rsidRDefault="009B7F8D" w:rsidP="003B4039">
      <w:pPr>
        <w:spacing w:after="0" w:line="240" w:lineRule="auto"/>
        <w:rPr>
          <w:b/>
        </w:rPr>
      </w:pPr>
    </w:p>
    <w:p w:rsidR="00F24F26" w:rsidRPr="00CF37B1" w:rsidRDefault="004D6A49" w:rsidP="005E1741">
      <w:pPr>
        <w:spacing w:after="0" w:line="240" w:lineRule="auto"/>
        <w:ind w:firstLine="720"/>
        <w:rPr>
          <w:b/>
        </w:rPr>
      </w:pPr>
      <w:r>
        <w:t>Leigh Ann Armstrong</w:t>
      </w:r>
      <w:r w:rsidR="00211EC4">
        <w:t>,</w:t>
      </w:r>
      <w:r>
        <w:t xml:space="preserve"> Interim CFO</w:t>
      </w:r>
      <w:r w:rsidR="00095483">
        <w:t>, presented</w:t>
      </w:r>
      <w:r w:rsidR="00D00FF0">
        <w:t xml:space="preserve"> the financial information as attached to the minutes.  The entire Facility has a cash balance of $</w:t>
      </w:r>
      <w:r>
        <w:t>11.6</w:t>
      </w:r>
      <w:r w:rsidR="00D00FF0">
        <w:t xml:space="preserve"> Million, total assets of $4</w:t>
      </w:r>
      <w:r>
        <w:t>4</w:t>
      </w:r>
      <w:r w:rsidR="00D00FF0">
        <w:t xml:space="preserve"> Million, and a</w:t>
      </w:r>
      <w:r w:rsidR="007A2F98">
        <w:t xml:space="preserve"> Total</w:t>
      </w:r>
      <w:r w:rsidR="00D00FF0">
        <w:t xml:space="preserve"> </w:t>
      </w:r>
      <w:r w:rsidR="007A2F98">
        <w:t>Liabilities and F</w:t>
      </w:r>
      <w:r w:rsidR="00D00FF0">
        <w:t>und balance of $</w:t>
      </w:r>
      <w:r w:rsidR="007A2F98">
        <w:t>4</w:t>
      </w:r>
      <w:r>
        <w:t>4</w:t>
      </w:r>
      <w:r w:rsidR="00D00FF0">
        <w:t xml:space="preserve"> Million for the month of </w:t>
      </w:r>
      <w:r w:rsidR="00211EC4">
        <w:t>November</w:t>
      </w:r>
      <w:r w:rsidR="00D00FF0">
        <w:t xml:space="preserve">.  </w:t>
      </w:r>
      <w:r w:rsidR="00211EC4">
        <w:t>November’s</w:t>
      </w:r>
      <w:r w:rsidR="007A2F98">
        <w:t xml:space="preserve"> </w:t>
      </w:r>
      <w:r w:rsidR="00D00FF0">
        <w:t>Gross Revenue for the Hospital</w:t>
      </w:r>
      <w:r w:rsidR="007A2F98">
        <w:t xml:space="preserve"> </w:t>
      </w:r>
      <w:r w:rsidR="00D00FF0">
        <w:t>was $</w:t>
      </w:r>
      <w:r>
        <w:t>6.9</w:t>
      </w:r>
      <w:r w:rsidR="00D00FF0">
        <w:t xml:space="preserve"> Million.  </w:t>
      </w:r>
      <w:r w:rsidR="007A2F98">
        <w:t xml:space="preserve">The Hospital had a Net </w:t>
      </w:r>
      <w:r>
        <w:t>Loss</w:t>
      </w:r>
      <w:r w:rsidR="007A2F98">
        <w:t xml:space="preserve"> of </w:t>
      </w:r>
      <w:r w:rsidR="00211EC4">
        <w:t>$</w:t>
      </w:r>
      <w:r>
        <w:t>191,744</w:t>
      </w:r>
      <w:r w:rsidR="007A2F98">
        <w:t xml:space="preserve"> in the month of </w:t>
      </w:r>
      <w:r w:rsidR="00211EC4">
        <w:t>November and a Net Loss of $</w:t>
      </w:r>
      <w:r>
        <w:t>378,836</w:t>
      </w:r>
      <w:r w:rsidR="00211EC4">
        <w:t xml:space="preserve"> Year to Date.  </w:t>
      </w:r>
      <w:r w:rsidR="00D00FF0">
        <w:t>Hospice had a Net Income of $</w:t>
      </w:r>
      <w:r>
        <w:t>14,430</w:t>
      </w:r>
      <w:r w:rsidR="00920D06">
        <w:t xml:space="preserve">, </w:t>
      </w:r>
      <w:r w:rsidR="00D00FF0">
        <w:t>Sunflower Diagnostic Center had a Net income of $</w:t>
      </w:r>
      <w:r>
        <w:t>17,143</w:t>
      </w:r>
      <w:r w:rsidR="007A2F98">
        <w:t>,</w:t>
      </w:r>
      <w:r w:rsidR="00D00FF0">
        <w:t xml:space="preserve"> Sunflower Eye Station had a Net </w:t>
      </w:r>
      <w:r>
        <w:t>loss</w:t>
      </w:r>
      <w:r w:rsidR="007A2F98">
        <w:t xml:space="preserve"> of $</w:t>
      </w:r>
      <w:r>
        <w:t>6,704</w:t>
      </w:r>
      <w:r w:rsidR="007A2F98">
        <w:t>,</w:t>
      </w:r>
      <w:r w:rsidR="00D00FF0">
        <w:t xml:space="preserve"> Simply Sunflower </w:t>
      </w:r>
      <w:r w:rsidR="00920D06">
        <w:t xml:space="preserve">had a Net </w:t>
      </w:r>
      <w:r>
        <w:t>Income</w:t>
      </w:r>
      <w:r w:rsidR="00920D06">
        <w:t xml:space="preserve"> of $</w:t>
      </w:r>
      <w:r>
        <w:t>1,791</w:t>
      </w:r>
      <w:r w:rsidR="007A2F98">
        <w:t>,</w:t>
      </w:r>
      <w:r w:rsidR="00D00FF0">
        <w:t xml:space="preserve"> Sunflower DME had a </w:t>
      </w:r>
      <w:r>
        <w:t>N</w:t>
      </w:r>
      <w:r w:rsidR="00D00FF0">
        <w:t xml:space="preserve">et </w:t>
      </w:r>
      <w:r>
        <w:t>I</w:t>
      </w:r>
      <w:r w:rsidR="00D00FF0">
        <w:t>ncome of $</w:t>
      </w:r>
      <w:r>
        <w:t>38,189</w:t>
      </w:r>
      <w:r w:rsidR="00920D06">
        <w:t>, NSMC</w:t>
      </w:r>
      <w:r w:rsidR="00D00FF0">
        <w:t xml:space="preserve"> Pharmacy had a </w:t>
      </w:r>
      <w:r>
        <w:t>Net Loss</w:t>
      </w:r>
      <w:r w:rsidR="007A2F98">
        <w:t xml:space="preserve"> of $</w:t>
      </w:r>
      <w:r>
        <w:t>4,340</w:t>
      </w:r>
      <w:r w:rsidR="00D00FF0">
        <w:t xml:space="preserve"> and TRINA Health had a </w:t>
      </w:r>
      <w:r>
        <w:t>N</w:t>
      </w:r>
      <w:r w:rsidR="00D00FF0">
        <w:t xml:space="preserve">et </w:t>
      </w:r>
      <w:r>
        <w:t>Loss</w:t>
      </w:r>
      <w:r w:rsidR="00920D06">
        <w:t xml:space="preserve"> of $</w:t>
      </w:r>
      <w:r>
        <w:t>3,172, and the Rural Health Clinic had a Net Income of $139,447</w:t>
      </w:r>
      <w:r w:rsidR="00920D06">
        <w:t xml:space="preserve"> for the month of November</w:t>
      </w:r>
      <w:r w:rsidR="00D00FF0">
        <w:t xml:space="preserve">.  </w:t>
      </w:r>
    </w:p>
    <w:p w:rsidR="00214A43" w:rsidRDefault="00214A43" w:rsidP="003B4039">
      <w:pPr>
        <w:spacing w:after="0" w:line="240" w:lineRule="auto"/>
      </w:pPr>
      <w:r>
        <w:tab/>
        <w:t xml:space="preserve"> </w:t>
      </w:r>
      <w:r w:rsidR="0065563C">
        <w:t xml:space="preserve">  </w:t>
      </w:r>
    </w:p>
    <w:p w:rsidR="00095483" w:rsidRDefault="00095483" w:rsidP="00095483">
      <w:pPr>
        <w:spacing w:after="0" w:line="240" w:lineRule="auto"/>
        <w:ind w:firstLine="720"/>
      </w:pPr>
      <w:r w:rsidRPr="001515C7">
        <w:t>Sam Miller presented the Administrator’s report as follows:</w:t>
      </w:r>
    </w:p>
    <w:p w:rsidR="00095483" w:rsidRDefault="00095483" w:rsidP="003B4039">
      <w:pPr>
        <w:spacing w:after="0" w:line="240" w:lineRule="auto"/>
      </w:pPr>
    </w:p>
    <w:p w:rsidR="00095483" w:rsidRDefault="00095483" w:rsidP="00095483">
      <w:pPr>
        <w:spacing w:after="0" w:line="240" w:lineRule="auto"/>
        <w:ind w:firstLine="720"/>
      </w:pPr>
      <w:r>
        <w:t>The</w:t>
      </w:r>
      <w:r w:rsidRPr="001515C7">
        <w:t xml:space="preserve"> Patient Centered Medical Home (PCMH) and Accountable Care Organization (ACO) </w:t>
      </w:r>
      <w:proofErr w:type="gramStart"/>
      <w:r>
        <w:t>is</w:t>
      </w:r>
      <w:proofErr w:type="gramEnd"/>
      <w:r>
        <w:t xml:space="preserve"> continuing to move forward ahead of schedule</w:t>
      </w:r>
      <w:r w:rsidRPr="001515C7">
        <w:t>.</w:t>
      </w:r>
      <w:r>
        <w:t xml:space="preserve">  There is much work and training taking place behind the scenes in order to go live with the ACO on January 1</w:t>
      </w:r>
      <w:r w:rsidR="0079600F">
        <w:t>6</w:t>
      </w:r>
      <w:r>
        <w:t>, 2019.</w:t>
      </w:r>
    </w:p>
    <w:p w:rsidR="00362258" w:rsidRDefault="00362258" w:rsidP="00095483">
      <w:pPr>
        <w:spacing w:after="0" w:line="240" w:lineRule="auto"/>
        <w:ind w:firstLine="720"/>
      </w:pPr>
    </w:p>
    <w:p w:rsidR="00095483" w:rsidRPr="001515C7" w:rsidRDefault="00362258" w:rsidP="00362258">
      <w:pPr>
        <w:spacing w:after="0" w:line="240" w:lineRule="auto"/>
        <w:ind w:firstLine="720"/>
      </w:pPr>
      <w:r>
        <w:t xml:space="preserve">Mr. Miller reported that we are continuing with the assessment of </w:t>
      </w:r>
      <w:r w:rsidR="008A3F07">
        <w:t>each</w:t>
      </w:r>
      <w:r w:rsidR="009A6126">
        <w:t xml:space="preserve"> </w:t>
      </w:r>
      <w:r w:rsidR="008A3F07">
        <w:t>hospital</w:t>
      </w:r>
      <w:r w:rsidR="00B50498">
        <w:t xml:space="preserve"> d</w:t>
      </w:r>
      <w:r>
        <w:t xml:space="preserve">epartment </w:t>
      </w:r>
      <w:r w:rsidR="008A3F07">
        <w:t>as an ongoing process in developing our strategic plan moving forward.</w:t>
      </w:r>
    </w:p>
    <w:p w:rsidR="00095483" w:rsidRPr="001515C7" w:rsidRDefault="00095483" w:rsidP="00095483">
      <w:pPr>
        <w:spacing w:after="0" w:line="240" w:lineRule="auto"/>
        <w:ind w:firstLine="720"/>
      </w:pPr>
    </w:p>
    <w:p w:rsidR="00095483" w:rsidRDefault="00A06FD5" w:rsidP="00095483">
      <w:pPr>
        <w:spacing w:after="0" w:line="240" w:lineRule="auto"/>
        <w:ind w:firstLine="720"/>
      </w:pPr>
      <w:r>
        <w:t>T</w:t>
      </w:r>
      <w:r w:rsidR="009A6126">
        <w:t xml:space="preserve">he </w:t>
      </w:r>
      <w:r w:rsidR="00095483" w:rsidRPr="001515C7">
        <w:t>Quality Assurance Report</w:t>
      </w:r>
      <w:r>
        <w:t xml:space="preserve"> was given</w:t>
      </w:r>
      <w:r w:rsidR="00095483" w:rsidRPr="001515C7">
        <w:t xml:space="preserve"> </w:t>
      </w:r>
      <w:r w:rsidR="00095483">
        <w:t>as follows:</w:t>
      </w:r>
    </w:p>
    <w:p w:rsidR="00A06FD5" w:rsidRDefault="00A06FD5" w:rsidP="00095483">
      <w:pPr>
        <w:spacing w:after="0" w:line="240" w:lineRule="auto"/>
        <w:ind w:firstLine="720"/>
      </w:pPr>
    </w:p>
    <w:p w:rsidR="00A06FD5" w:rsidRDefault="00A06FD5" w:rsidP="00095483">
      <w:pPr>
        <w:spacing w:after="0" w:line="240" w:lineRule="auto"/>
        <w:ind w:firstLine="720"/>
      </w:pPr>
      <w:r>
        <w:t xml:space="preserve">Rodney Clark </w:t>
      </w:r>
      <w:r w:rsidR="009A6126">
        <w:t>gave handouts of</w:t>
      </w:r>
      <w:r>
        <w:t xml:space="preserve"> </w:t>
      </w:r>
      <w:r w:rsidR="009A6126">
        <w:t xml:space="preserve">NSMC’s 2017-2018 Annual Evaluation that is required by the MS State Department of Health </w:t>
      </w:r>
      <w:r>
        <w:t>to all Board members.  The report was reviewed and discussed in its entirety and is attached to these minutes.  After review, the following motion was made:</w:t>
      </w:r>
    </w:p>
    <w:p w:rsidR="00A06FD5" w:rsidRDefault="00A06FD5" w:rsidP="00095483">
      <w:pPr>
        <w:spacing w:after="0" w:line="240" w:lineRule="auto"/>
        <w:ind w:firstLine="720"/>
      </w:pPr>
    </w:p>
    <w:p w:rsidR="00A06FD5" w:rsidRPr="00A06FD5" w:rsidRDefault="00A06FD5" w:rsidP="00A06FD5">
      <w:pPr>
        <w:spacing w:after="0" w:line="240" w:lineRule="auto"/>
        <w:ind w:left="720"/>
        <w:rPr>
          <w:b/>
        </w:rPr>
      </w:pPr>
      <w:r w:rsidRPr="00A06FD5">
        <w:rPr>
          <w:b/>
        </w:rPr>
        <w:t>MOTION: I move to accept the 2017-2018 Annual Review required by th</w:t>
      </w:r>
      <w:r w:rsidR="00380D06">
        <w:rPr>
          <w:b/>
        </w:rPr>
        <w:t>e MS State Department of Health as attached to the</w:t>
      </w:r>
      <w:r w:rsidR="009A6126">
        <w:rPr>
          <w:b/>
        </w:rPr>
        <w:t>se</w:t>
      </w:r>
      <w:r w:rsidR="00380D06">
        <w:rPr>
          <w:b/>
        </w:rPr>
        <w:t xml:space="preserve"> minutes.</w:t>
      </w:r>
    </w:p>
    <w:p w:rsidR="00A06FD5" w:rsidRPr="00A06FD5" w:rsidRDefault="00A06FD5" w:rsidP="00A06FD5">
      <w:pPr>
        <w:spacing w:after="0" w:line="240" w:lineRule="auto"/>
        <w:ind w:left="720"/>
        <w:rPr>
          <w:b/>
        </w:rPr>
      </w:pPr>
      <w:r w:rsidRPr="00A06FD5">
        <w:rPr>
          <w:b/>
        </w:rPr>
        <w:t>Maker: H.T. Miller, III</w:t>
      </w:r>
      <w:r w:rsidRPr="00A06FD5">
        <w:rPr>
          <w:b/>
        </w:rPr>
        <w:tab/>
      </w:r>
      <w:r w:rsidRPr="00A06FD5">
        <w:rPr>
          <w:b/>
        </w:rPr>
        <w:tab/>
      </w:r>
      <w:r w:rsidRPr="00A06FD5">
        <w:rPr>
          <w:b/>
        </w:rPr>
        <w:tab/>
      </w:r>
      <w:r w:rsidRPr="00A06FD5">
        <w:rPr>
          <w:b/>
        </w:rPr>
        <w:tab/>
      </w:r>
      <w:r w:rsidRPr="00A06FD5">
        <w:rPr>
          <w:b/>
        </w:rPr>
        <w:tab/>
        <w:t>Seconded by: Willie Burton</w:t>
      </w:r>
    </w:p>
    <w:p w:rsidR="00A377FE" w:rsidRDefault="00A06FD5" w:rsidP="00D82F04">
      <w:pPr>
        <w:spacing w:after="0" w:line="240" w:lineRule="auto"/>
        <w:ind w:left="720"/>
      </w:pPr>
      <w:r w:rsidRPr="00A06FD5">
        <w:rPr>
          <w:b/>
        </w:rPr>
        <w:tab/>
      </w:r>
      <w:r w:rsidRPr="00A06FD5">
        <w:rPr>
          <w:b/>
        </w:rPr>
        <w:tab/>
      </w:r>
      <w:r w:rsidRPr="00A06FD5">
        <w:rPr>
          <w:b/>
        </w:rPr>
        <w:tab/>
        <w:t>Motion Unanimously Approved</w:t>
      </w:r>
    </w:p>
    <w:p w:rsidR="0015241B" w:rsidRDefault="0015241B" w:rsidP="00CD12D4">
      <w:pPr>
        <w:spacing w:after="0" w:line="240" w:lineRule="auto"/>
      </w:pPr>
    </w:p>
    <w:p w:rsidR="00C328BA" w:rsidRDefault="00C328BA" w:rsidP="003B4039">
      <w:pPr>
        <w:spacing w:after="0" w:line="240" w:lineRule="auto"/>
      </w:pPr>
    </w:p>
    <w:p w:rsidR="008806F1" w:rsidRDefault="008806F1" w:rsidP="003B4039">
      <w:pPr>
        <w:spacing w:after="0" w:line="240" w:lineRule="auto"/>
      </w:pPr>
      <w:r>
        <w:lastRenderedPageBreak/>
        <w:tab/>
        <w:t xml:space="preserve">Upon Motion made by </w:t>
      </w:r>
      <w:r w:rsidR="00F2724A">
        <w:t>Bobbie Allen</w:t>
      </w:r>
      <w:r>
        <w:t xml:space="preserve"> and seconded by </w:t>
      </w:r>
      <w:r w:rsidR="00F2724A">
        <w:t xml:space="preserve">Phil </w:t>
      </w:r>
      <w:proofErr w:type="spellStart"/>
      <w:r w:rsidR="00F2724A">
        <w:t>McNeer</w:t>
      </w:r>
      <w:proofErr w:type="spellEnd"/>
      <w:r w:rsidR="00395214">
        <w:t>,</w:t>
      </w:r>
      <w:r>
        <w:t xml:space="preserve"> the Board adjourned</w:t>
      </w:r>
      <w:r w:rsidR="00F2724A">
        <w:t xml:space="preserve"> at 12:49 P.M.</w:t>
      </w:r>
      <w:r>
        <w:t>, subject to the call of the Chairman.</w:t>
      </w:r>
    </w:p>
    <w:p w:rsidR="0025330D" w:rsidRDefault="0025330D" w:rsidP="003B4039">
      <w:pPr>
        <w:spacing w:after="0" w:line="240" w:lineRule="auto"/>
      </w:pPr>
    </w:p>
    <w:p w:rsidR="006F126B" w:rsidRDefault="006F126B" w:rsidP="003B4039">
      <w:pPr>
        <w:spacing w:after="0" w:line="240" w:lineRule="auto"/>
      </w:pPr>
    </w:p>
    <w:p w:rsidR="0025330D" w:rsidRDefault="0025330D" w:rsidP="003B4039">
      <w:pPr>
        <w:spacing w:after="0" w:line="240" w:lineRule="auto"/>
      </w:pPr>
    </w:p>
    <w:p w:rsidR="0025330D" w:rsidRPr="008806F1" w:rsidRDefault="0025330D" w:rsidP="003B4039">
      <w:pPr>
        <w:spacing w:after="0" w:line="240" w:lineRule="auto"/>
      </w:pPr>
      <w:r>
        <w:t>___________________________________</w:t>
      </w:r>
      <w:r>
        <w:tab/>
      </w:r>
      <w:r>
        <w:tab/>
        <w:t>___________________________________</w:t>
      </w:r>
    </w:p>
    <w:p w:rsidR="001E3B1B" w:rsidRPr="001E3B1B" w:rsidRDefault="0025330D" w:rsidP="003B4039">
      <w:pPr>
        <w:spacing w:after="0" w:line="240" w:lineRule="auto"/>
      </w:pPr>
      <w:r>
        <w:t xml:space="preserve">Billy Joe </w:t>
      </w:r>
      <w:proofErr w:type="spellStart"/>
      <w:r>
        <w:t>Waldrup</w:t>
      </w:r>
      <w:proofErr w:type="spellEnd"/>
      <w:r>
        <w:t>, Chairman</w:t>
      </w:r>
      <w:r>
        <w:tab/>
      </w:r>
      <w:r>
        <w:tab/>
      </w:r>
      <w:r>
        <w:tab/>
      </w:r>
      <w:r>
        <w:tab/>
      </w:r>
      <w:r w:rsidR="007201E0">
        <w:t>Bobbie Bounds Allen, Secretary</w:t>
      </w:r>
    </w:p>
    <w:sectPr w:rsidR="001E3B1B" w:rsidRPr="001E3B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51" w:rsidRDefault="00CA2D51" w:rsidP="00257387">
      <w:pPr>
        <w:spacing w:after="0" w:line="240" w:lineRule="auto"/>
      </w:pPr>
      <w:r>
        <w:separator/>
      </w:r>
    </w:p>
  </w:endnote>
  <w:endnote w:type="continuationSeparator" w:id="0">
    <w:p w:rsidR="00CA2D51" w:rsidRDefault="00CA2D51" w:rsidP="0025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387" w:rsidRDefault="0025738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387" w:rsidRDefault="0025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51" w:rsidRDefault="00CA2D51" w:rsidP="00257387">
      <w:pPr>
        <w:spacing w:after="0" w:line="240" w:lineRule="auto"/>
      </w:pPr>
      <w:r>
        <w:separator/>
      </w:r>
    </w:p>
  </w:footnote>
  <w:footnote w:type="continuationSeparator" w:id="0">
    <w:p w:rsidR="00CA2D51" w:rsidRDefault="00CA2D51" w:rsidP="0025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9" w:rsidRDefault="00CB1249" w:rsidP="00CB1249">
    <w:pPr>
      <w:pStyle w:val="Header"/>
      <w:jc w:val="center"/>
    </w:pPr>
    <w:r>
      <w:t>North Sunflower Medical Center</w:t>
    </w:r>
  </w:p>
  <w:p w:rsidR="00CB1249" w:rsidRDefault="00CB1249" w:rsidP="00CB1249">
    <w:pPr>
      <w:pStyle w:val="Header"/>
      <w:jc w:val="center"/>
    </w:pPr>
    <w:r>
      <w:t>Board of Trustees</w:t>
    </w:r>
  </w:p>
  <w:p w:rsidR="00CB1249" w:rsidRDefault="00CB1249" w:rsidP="00CB1249">
    <w:pPr>
      <w:pStyle w:val="Header"/>
      <w:jc w:val="center"/>
    </w:pPr>
    <w:r>
      <w:t>Regular Meeting Minutes</w:t>
    </w:r>
  </w:p>
  <w:p w:rsidR="00CB1249" w:rsidRDefault="0053156E" w:rsidP="00CB1249">
    <w:pPr>
      <w:pStyle w:val="Header"/>
      <w:jc w:val="center"/>
    </w:pPr>
    <w:r>
      <w:t>19 December 2018</w:t>
    </w:r>
  </w:p>
  <w:p w:rsidR="0050784D" w:rsidRDefault="0050784D" w:rsidP="00CB124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9"/>
    <w:rsid w:val="000075CA"/>
    <w:rsid w:val="00022010"/>
    <w:rsid w:val="00022C14"/>
    <w:rsid w:val="000264BD"/>
    <w:rsid w:val="00032231"/>
    <w:rsid w:val="00032E6C"/>
    <w:rsid w:val="000340B4"/>
    <w:rsid w:val="000348F8"/>
    <w:rsid w:val="000379B7"/>
    <w:rsid w:val="00057CFB"/>
    <w:rsid w:val="00061002"/>
    <w:rsid w:val="000714EE"/>
    <w:rsid w:val="00084483"/>
    <w:rsid w:val="00095483"/>
    <w:rsid w:val="000A28FD"/>
    <w:rsid w:val="000A73BD"/>
    <w:rsid w:val="000B2104"/>
    <w:rsid w:val="000D79D6"/>
    <w:rsid w:val="000D7FB6"/>
    <w:rsid w:val="000E30B3"/>
    <w:rsid w:val="001054FC"/>
    <w:rsid w:val="00131489"/>
    <w:rsid w:val="0013312D"/>
    <w:rsid w:val="00134974"/>
    <w:rsid w:val="00136115"/>
    <w:rsid w:val="00137629"/>
    <w:rsid w:val="00150AFD"/>
    <w:rsid w:val="0015241B"/>
    <w:rsid w:val="00155470"/>
    <w:rsid w:val="0016183D"/>
    <w:rsid w:val="00165DB4"/>
    <w:rsid w:val="001778E6"/>
    <w:rsid w:val="00184249"/>
    <w:rsid w:val="001B0456"/>
    <w:rsid w:val="001B1511"/>
    <w:rsid w:val="001D1D27"/>
    <w:rsid w:val="001D2CD5"/>
    <w:rsid w:val="001D3B89"/>
    <w:rsid w:val="001D52DA"/>
    <w:rsid w:val="001D6A7C"/>
    <w:rsid w:val="001E3B1B"/>
    <w:rsid w:val="001E4CC4"/>
    <w:rsid w:val="001F6856"/>
    <w:rsid w:val="00211EC4"/>
    <w:rsid w:val="00212110"/>
    <w:rsid w:val="00214A43"/>
    <w:rsid w:val="002337BE"/>
    <w:rsid w:val="00243F7F"/>
    <w:rsid w:val="00247A21"/>
    <w:rsid w:val="0025330D"/>
    <w:rsid w:val="00255CD1"/>
    <w:rsid w:val="00257387"/>
    <w:rsid w:val="002820D2"/>
    <w:rsid w:val="00283233"/>
    <w:rsid w:val="00297820"/>
    <w:rsid w:val="002A2C37"/>
    <w:rsid w:val="002A66AF"/>
    <w:rsid w:val="002B4CEC"/>
    <w:rsid w:val="002C0DA4"/>
    <w:rsid w:val="002D1948"/>
    <w:rsid w:val="002D656E"/>
    <w:rsid w:val="002F0E4D"/>
    <w:rsid w:val="002F0EF7"/>
    <w:rsid w:val="002F182E"/>
    <w:rsid w:val="002F7754"/>
    <w:rsid w:val="003245B7"/>
    <w:rsid w:val="003303A1"/>
    <w:rsid w:val="003462B6"/>
    <w:rsid w:val="003570A6"/>
    <w:rsid w:val="00362258"/>
    <w:rsid w:val="00376760"/>
    <w:rsid w:val="003805C4"/>
    <w:rsid w:val="00380D06"/>
    <w:rsid w:val="00381583"/>
    <w:rsid w:val="003877E6"/>
    <w:rsid w:val="003918BC"/>
    <w:rsid w:val="00393E63"/>
    <w:rsid w:val="00395214"/>
    <w:rsid w:val="003A160F"/>
    <w:rsid w:val="003B4039"/>
    <w:rsid w:val="003D2D99"/>
    <w:rsid w:val="003F0DF6"/>
    <w:rsid w:val="003F0EBB"/>
    <w:rsid w:val="00400D7D"/>
    <w:rsid w:val="004070AD"/>
    <w:rsid w:val="0041141C"/>
    <w:rsid w:val="004475FC"/>
    <w:rsid w:val="004515D3"/>
    <w:rsid w:val="00455DDC"/>
    <w:rsid w:val="00460296"/>
    <w:rsid w:val="00461AF9"/>
    <w:rsid w:val="004633AF"/>
    <w:rsid w:val="004643BA"/>
    <w:rsid w:val="004656C4"/>
    <w:rsid w:val="00465D2A"/>
    <w:rsid w:val="00471B1A"/>
    <w:rsid w:val="00481C44"/>
    <w:rsid w:val="00495C3E"/>
    <w:rsid w:val="00496FC0"/>
    <w:rsid w:val="004B1ADA"/>
    <w:rsid w:val="004B2CB9"/>
    <w:rsid w:val="004B3E02"/>
    <w:rsid w:val="004D6A49"/>
    <w:rsid w:val="004F19AF"/>
    <w:rsid w:val="004F73E4"/>
    <w:rsid w:val="00500A2C"/>
    <w:rsid w:val="00502C38"/>
    <w:rsid w:val="0050682F"/>
    <w:rsid w:val="0050784D"/>
    <w:rsid w:val="00513064"/>
    <w:rsid w:val="00525690"/>
    <w:rsid w:val="0053156E"/>
    <w:rsid w:val="00532A74"/>
    <w:rsid w:val="00540957"/>
    <w:rsid w:val="0054302F"/>
    <w:rsid w:val="00557802"/>
    <w:rsid w:val="0056105C"/>
    <w:rsid w:val="00561379"/>
    <w:rsid w:val="005656BD"/>
    <w:rsid w:val="00570785"/>
    <w:rsid w:val="00570795"/>
    <w:rsid w:val="00575630"/>
    <w:rsid w:val="00575647"/>
    <w:rsid w:val="005812D1"/>
    <w:rsid w:val="005856F0"/>
    <w:rsid w:val="005864D1"/>
    <w:rsid w:val="00595E33"/>
    <w:rsid w:val="005B001C"/>
    <w:rsid w:val="005B2D86"/>
    <w:rsid w:val="005B3ED9"/>
    <w:rsid w:val="005B58A4"/>
    <w:rsid w:val="005B799A"/>
    <w:rsid w:val="005C29DB"/>
    <w:rsid w:val="005C2C73"/>
    <w:rsid w:val="005C3C3B"/>
    <w:rsid w:val="005D3F66"/>
    <w:rsid w:val="005E1741"/>
    <w:rsid w:val="005F25FD"/>
    <w:rsid w:val="006010D6"/>
    <w:rsid w:val="006018AA"/>
    <w:rsid w:val="00602A4D"/>
    <w:rsid w:val="00612071"/>
    <w:rsid w:val="0061500F"/>
    <w:rsid w:val="00624E1D"/>
    <w:rsid w:val="00625B3A"/>
    <w:rsid w:val="006335D2"/>
    <w:rsid w:val="006349E5"/>
    <w:rsid w:val="00641918"/>
    <w:rsid w:val="006475C1"/>
    <w:rsid w:val="00651EB0"/>
    <w:rsid w:val="00654EC0"/>
    <w:rsid w:val="0065563C"/>
    <w:rsid w:val="006650BC"/>
    <w:rsid w:val="00666D9E"/>
    <w:rsid w:val="0067543D"/>
    <w:rsid w:val="00677CDB"/>
    <w:rsid w:val="00687D35"/>
    <w:rsid w:val="00692178"/>
    <w:rsid w:val="006A3C00"/>
    <w:rsid w:val="006B4E07"/>
    <w:rsid w:val="006C60A4"/>
    <w:rsid w:val="006D30AC"/>
    <w:rsid w:val="006E6BE0"/>
    <w:rsid w:val="006E7E2F"/>
    <w:rsid w:val="006F126B"/>
    <w:rsid w:val="006F5FC5"/>
    <w:rsid w:val="0070485B"/>
    <w:rsid w:val="0070687D"/>
    <w:rsid w:val="00710C82"/>
    <w:rsid w:val="007201E0"/>
    <w:rsid w:val="00723197"/>
    <w:rsid w:val="0073212F"/>
    <w:rsid w:val="0073410C"/>
    <w:rsid w:val="007402BE"/>
    <w:rsid w:val="007443A8"/>
    <w:rsid w:val="00750EE5"/>
    <w:rsid w:val="00762062"/>
    <w:rsid w:val="0076426A"/>
    <w:rsid w:val="0079600F"/>
    <w:rsid w:val="007A2F98"/>
    <w:rsid w:val="007A7457"/>
    <w:rsid w:val="007C1E18"/>
    <w:rsid w:val="007C34BE"/>
    <w:rsid w:val="007C7A87"/>
    <w:rsid w:val="007E13A4"/>
    <w:rsid w:val="007E25A8"/>
    <w:rsid w:val="007F33E8"/>
    <w:rsid w:val="00815431"/>
    <w:rsid w:val="00841ECF"/>
    <w:rsid w:val="00850408"/>
    <w:rsid w:val="008535D2"/>
    <w:rsid w:val="00862EF0"/>
    <w:rsid w:val="008806F1"/>
    <w:rsid w:val="008A10BB"/>
    <w:rsid w:val="008A25C6"/>
    <w:rsid w:val="008A3F07"/>
    <w:rsid w:val="008A67AB"/>
    <w:rsid w:val="008B1B9F"/>
    <w:rsid w:val="008B6A3C"/>
    <w:rsid w:val="008C10CD"/>
    <w:rsid w:val="008D4AC5"/>
    <w:rsid w:val="008E0972"/>
    <w:rsid w:val="008E19B0"/>
    <w:rsid w:val="008E490F"/>
    <w:rsid w:val="008F32B0"/>
    <w:rsid w:val="008F6B19"/>
    <w:rsid w:val="009076A8"/>
    <w:rsid w:val="00912806"/>
    <w:rsid w:val="0091339A"/>
    <w:rsid w:val="00920D06"/>
    <w:rsid w:val="009348BC"/>
    <w:rsid w:val="0094064B"/>
    <w:rsid w:val="00944CB2"/>
    <w:rsid w:val="00955298"/>
    <w:rsid w:val="00964ABB"/>
    <w:rsid w:val="00982185"/>
    <w:rsid w:val="009938BA"/>
    <w:rsid w:val="009975F5"/>
    <w:rsid w:val="009A6126"/>
    <w:rsid w:val="009A6F0D"/>
    <w:rsid w:val="009A7FF2"/>
    <w:rsid w:val="009B7C77"/>
    <w:rsid w:val="009B7F8D"/>
    <w:rsid w:val="009C052A"/>
    <w:rsid w:val="009D56B3"/>
    <w:rsid w:val="009E071A"/>
    <w:rsid w:val="009E30FE"/>
    <w:rsid w:val="009F67D0"/>
    <w:rsid w:val="00A04E17"/>
    <w:rsid w:val="00A06306"/>
    <w:rsid w:val="00A06FD5"/>
    <w:rsid w:val="00A07AAE"/>
    <w:rsid w:val="00A15454"/>
    <w:rsid w:val="00A25082"/>
    <w:rsid w:val="00A27AF1"/>
    <w:rsid w:val="00A35322"/>
    <w:rsid w:val="00A35A7C"/>
    <w:rsid w:val="00A362B3"/>
    <w:rsid w:val="00A377FE"/>
    <w:rsid w:val="00A451BD"/>
    <w:rsid w:val="00A47EDE"/>
    <w:rsid w:val="00A506EE"/>
    <w:rsid w:val="00A54999"/>
    <w:rsid w:val="00A6310F"/>
    <w:rsid w:val="00A74838"/>
    <w:rsid w:val="00A74B76"/>
    <w:rsid w:val="00A77225"/>
    <w:rsid w:val="00A93A02"/>
    <w:rsid w:val="00AA552A"/>
    <w:rsid w:val="00AA6E5F"/>
    <w:rsid w:val="00AA710F"/>
    <w:rsid w:val="00AA724F"/>
    <w:rsid w:val="00AC3CD7"/>
    <w:rsid w:val="00AC4D76"/>
    <w:rsid w:val="00AC7D02"/>
    <w:rsid w:val="00AF51A9"/>
    <w:rsid w:val="00B02DA0"/>
    <w:rsid w:val="00B04020"/>
    <w:rsid w:val="00B05195"/>
    <w:rsid w:val="00B26ED8"/>
    <w:rsid w:val="00B27AB4"/>
    <w:rsid w:val="00B33925"/>
    <w:rsid w:val="00B44DBE"/>
    <w:rsid w:val="00B50287"/>
    <w:rsid w:val="00B50498"/>
    <w:rsid w:val="00B54037"/>
    <w:rsid w:val="00B55045"/>
    <w:rsid w:val="00B5649D"/>
    <w:rsid w:val="00B71BEA"/>
    <w:rsid w:val="00B82BB9"/>
    <w:rsid w:val="00B84DD1"/>
    <w:rsid w:val="00B8731C"/>
    <w:rsid w:val="00B91367"/>
    <w:rsid w:val="00B97D92"/>
    <w:rsid w:val="00BA7414"/>
    <w:rsid w:val="00BB32C6"/>
    <w:rsid w:val="00BB4136"/>
    <w:rsid w:val="00BC60F3"/>
    <w:rsid w:val="00BD042F"/>
    <w:rsid w:val="00BF12BE"/>
    <w:rsid w:val="00BF2507"/>
    <w:rsid w:val="00BF71BF"/>
    <w:rsid w:val="00C02C92"/>
    <w:rsid w:val="00C02E72"/>
    <w:rsid w:val="00C10EBB"/>
    <w:rsid w:val="00C117DF"/>
    <w:rsid w:val="00C17989"/>
    <w:rsid w:val="00C27012"/>
    <w:rsid w:val="00C328BA"/>
    <w:rsid w:val="00C41A2A"/>
    <w:rsid w:val="00C443A5"/>
    <w:rsid w:val="00C60FAF"/>
    <w:rsid w:val="00C9351D"/>
    <w:rsid w:val="00CA2D51"/>
    <w:rsid w:val="00CB1249"/>
    <w:rsid w:val="00CB3FE2"/>
    <w:rsid w:val="00CB6931"/>
    <w:rsid w:val="00CC54E8"/>
    <w:rsid w:val="00CC66F6"/>
    <w:rsid w:val="00CD12D4"/>
    <w:rsid w:val="00CF37B1"/>
    <w:rsid w:val="00D00FF0"/>
    <w:rsid w:val="00D35388"/>
    <w:rsid w:val="00D44C9B"/>
    <w:rsid w:val="00D51245"/>
    <w:rsid w:val="00D63652"/>
    <w:rsid w:val="00D650B8"/>
    <w:rsid w:val="00D737FB"/>
    <w:rsid w:val="00D74926"/>
    <w:rsid w:val="00D82F04"/>
    <w:rsid w:val="00DA310E"/>
    <w:rsid w:val="00DB2DEA"/>
    <w:rsid w:val="00DC5D0F"/>
    <w:rsid w:val="00DC5FCD"/>
    <w:rsid w:val="00DD0EF3"/>
    <w:rsid w:val="00DD141B"/>
    <w:rsid w:val="00DF28B3"/>
    <w:rsid w:val="00E0010C"/>
    <w:rsid w:val="00E02189"/>
    <w:rsid w:val="00E0357A"/>
    <w:rsid w:val="00E075D3"/>
    <w:rsid w:val="00E246DB"/>
    <w:rsid w:val="00E31EE4"/>
    <w:rsid w:val="00E32C1D"/>
    <w:rsid w:val="00E42D36"/>
    <w:rsid w:val="00E54E5D"/>
    <w:rsid w:val="00E55047"/>
    <w:rsid w:val="00E57184"/>
    <w:rsid w:val="00E62A8C"/>
    <w:rsid w:val="00E6442B"/>
    <w:rsid w:val="00E82994"/>
    <w:rsid w:val="00E832A6"/>
    <w:rsid w:val="00EA2E11"/>
    <w:rsid w:val="00EB0248"/>
    <w:rsid w:val="00EB35E9"/>
    <w:rsid w:val="00ED19E4"/>
    <w:rsid w:val="00ED27CE"/>
    <w:rsid w:val="00EE2414"/>
    <w:rsid w:val="00EE4B16"/>
    <w:rsid w:val="00EE7775"/>
    <w:rsid w:val="00F0544C"/>
    <w:rsid w:val="00F24F26"/>
    <w:rsid w:val="00F2724A"/>
    <w:rsid w:val="00F35CCA"/>
    <w:rsid w:val="00F4312D"/>
    <w:rsid w:val="00F47A4C"/>
    <w:rsid w:val="00F538E9"/>
    <w:rsid w:val="00F6124C"/>
    <w:rsid w:val="00F63786"/>
    <w:rsid w:val="00F678C7"/>
    <w:rsid w:val="00F775B2"/>
    <w:rsid w:val="00F800FC"/>
    <w:rsid w:val="00FA7694"/>
    <w:rsid w:val="00FB0419"/>
    <w:rsid w:val="00FB11B1"/>
    <w:rsid w:val="00FC0014"/>
    <w:rsid w:val="00FC4574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387"/>
  </w:style>
  <w:style w:type="paragraph" w:styleId="Footer">
    <w:name w:val="footer"/>
    <w:basedOn w:val="Normal"/>
    <w:link w:val="FooterChar"/>
    <w:uiPriority w:val="99"/>
    <w:unhideWhenUsed/>
    <w:rsid w:val="0025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387"/>
  </w:style>
  <w:style w:type="paragraph" w:styleId="BalloonText">
    <w:name w:val="Balloon Text"/>
    <w:basedOn w:val="Normal"/>
    <w:link w:val="BalloonTextChar"/>
    <w:uiPriority w:val="99"/>
    <w:semiHidden/>
    <w:unhideWhenUsed/>
    <w:rsid w:val="00E5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sbritt</dc:creator>
  <cp:lastModifiedBy>Arie Chandler</cp:lastModifiedBy>
  <cp:revision>74</cp:revision>
  <cp:lastPrinted>2017-09-19T15:02:00Z</cp:lastPrinted>
  <dcterms:created xsi:type="dcterms:W3CDTF">2017-12-21T14:08:00Z</dcterms:created>
  <dcterms:modified xsi:type="dcterms:W3CDTF">2019-01-17T15:22:00Z</dcterms:modified>
</cp:coreProperties>
</file>