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FE" w:rsidRDefault="00F47A4C" w:rsidP="003B4039">
      <w:pPr>
        <w:spacing w:after="0" w:line="240" w:lineRule="auto"/>
        <w:jc w:val="center"/>
        <w:rPr>
          <w:b/>
        </w:rPr>
      </w:pPr>
      <w:r>
        <w:rPr>
          <w:b/>
        </w:rPr>
        <w:t>NORTH SUNFLOWER MEDICAL CENTER</w:t>
      </w:r>
    </w:p>
    <w:p w:rsidR="003B4039" w:rsidRDefault="003B4039" w:rsidP="003B4039">
      <w:pPr>
        <w:spacing w:after="0" w:line="240" w:lineRule="auto"/>
        <w:jc w:val="center"/>
        <w:rPr>
          <w:b/>
        </w:rPr>
      </w:pPr>
      <w:r>
        <w:rPr>
          <w:b/>
        </w:rPr>
        <w:t>Board of Trustees</w:t>
      </w:r>
    </w:p>
    <w:p w:rsidR="003B4039" w:rsidRDefault="003B4039" w:rsidP="003B4039">
      <w:pPr>
        <w:spacing w:after="0" w:line="240" w:lineRule="auto"/>
        <w:jc w:val="center"/>
        <w:rPr>
          <w:b/>
        </w:rPr>
      </w:pPr>
      <w:r>
        <w:rPr>
          <w:b/>
        </w:rPr>
        <w:t>Regular Meeting Minutes</w:t>
      </w:r>
    </w:p>
    <w:p w:rsidR="003B4039" w:rsidRDefault="00625B3A" w:rsidP="003B4039">
      <w:pPr>
        <w:spacing w:after="0" w:line="240" w:lineRule="auto"/>
        <w:jc w:val="center"/>
        <w:rPr>
          <w:b/>
        </w:rPr>
      </w:pPr>
      <w:r>
        <w:rPr>
          <w:b/>
        </w:rPr>
        <w:t>23 August 2017</w:t>
      </w:r>
    </w:p>
    <w:p w:rsidR="003B4039" w:rsidRDefault="003B4039" w:rsidP="003B4039">
      <w:pPr>
        <w:spacing w:after="0" w:line="240" w:lineRule="auto"/>
        <w:jc w:val="center"/>
        <w:rPr>
          <w:b/>
        </w:rPr>
      </w:pPr>
    </w:p>
    <w:p w:rsidR="003B4039" w:rsidRDefault="003B4039" w:rsidP="003B4039">
      <w:pPr>
        <w:spacing w:after="0" w:line="240" w:lineRule="auto"/>
        <w:jc w:val="center"/>
        <w:rPr>
          <w:b/>
        </w:rPr>
      </w:pPr>
    </w:p>
    <w:p w:rsidR="003B4039" w:rsidRDefault="003B4039" w:rsidP="003B4039">
      <w:pPr>
        <w:spacing w:after="0" w:line="240" w:lineRule="auto"/>
      </w:pPr>
      <w:r>
        <w:rPr>
          <w:b/>
        </w:rPr>
        <w:tab/>
        <w:t xml:space="preserve">BE IT REMEMBERED </w:t>
      </w:r>
      <w:r>
        <w:t xml:space="preserve">that the Chairman and the Board of Trustees of North Sunflower Medical Center, Ruleville, Sunflower County, Mississippi, met in their Regular Meeting on Wednesday, </w:t>
      </w:r>
    </w:p>
    <w:p w:rsidR="003B4039" w:rsidRDefault="00625B3A" w:rsidP="003B4039">
      <w:pPr>
        <w:spacing w:after="0" w:line="240" w:lineRule="auto"/>
      </w:pPr>
      <w:r>
        <w:t>23 August 2017</w:t>
      </w:r>
      <w:r w:rsidR="003B4039">
        <w:t>, when and where the following were present:</w:t>
      </w:r>
    </w:p>
    <w:p w:rsidR="003B4039" w:rsidRDefault="003B4039" w:rsidP="003B4039">
      <w:pPr>
        <w:spacing w:after="0" w:line="240" w:lineRule="auto"/>
      </w:pPr>
    </w:p>
    <w:p w:rsidR="003B4039" w:rsidRDefault="003B4039" w:rsidP="00F47A4C">
      <w:pPr>
        <w:spacing w:after="0" w:line="240" w:lineRule="auto"/>
        <w:ind w:left="720"/>
      </w:pPr>
      <w:r>
        <w:t xml:space="preserve">Billy Joe </w:t>
      </w:r>
      <w:proofErr w:type="spellStart"/>
      <w:r>
        <w:t>Waldrup</w:t>
      </w:r>
      <w:proofErr w:type="spellEnd"/>
      <w:r>
        <w:t>, Chairman and Trustee; H. T. Miller, III, Vice Chairman and Trustee;</w:t>
      </w:r>
      <w:r w:rsidR="00F47A4C">
        <w:t xml:space="preserve"> Bobbie Bounds Allen, Secretary and Trustee; </w:t>
      </w:r>
      <w:r>
        <w:t xml:space="preserve">Phil </w:t>
      </w:r>
      <w:proofErr w:type="spellStart"/>
      <w:r>
        <w:t>McNeer</w:t>
      </w:r>
      <w:proofErr w:type="spellEnd"/>
      <w:r>
        <w:t xml:space="preserve">, Trustee; Willie Mays Burton, Trustee; Billy Marlow, Executive Director; Sam Miller, CEO; Rodney Clark COO; Drew Weissinger, CFO; </w:t>
      </w:r>
      <w:proofErr w:type="spellStart"/>
      <w:r>
        <w:t>Arie</w:t>
      </w:r>
      <w:proofErr w:type="spellEnd"/>
    </w:p>
    <w:p w:rsidR="003B4039" w:rsidRDefault="003B4039" w:rsidP="003B4039">
      <w:pPr>
        <w:spacing w:after="0" w:line="240" w:lineRule="auto"/>
      </w:pPr>
      <w:r>
        <w:tab/>
      </w:r>
      <w:proofErr w:type="gramStart"/>
      <w:r>
        <w:t>Chandler, Administrative Assistant;</w:t>
      </w:r>
      <w:r w:rsidR="00496FC0">
        <w:t xml:space="preserve"> </w:t>
      </w:r>
      <w:r>
        <w:t>Lawson Holladay, Esquire.</w:t>
      </w:r>
      <w:proofErr w:type="gramEnd"/>
    </w:p>
    <w:p w:rsidR="003B4039" w:rsidRDefault="003B4039" w:rsidP="003B4039">
      <w:pPr>
        <w:spacing w:after="0" w:line="240" w:lineRule="auto"/>
      </w:pPr>
    </w:p>
    <w:p w:rsidR="003B4039" w:rsidRDefault="003B4039" w:rsidP="003B4039">
      <w:pPr>
        <w:spacing w:after="0" w:line="240" w:lineRule="auto"/>
      </w:pPr>
      <w:r>
        <w:tab/>
        <w:t xml:space="preserve">Absent: </w:t>
      </w:r>
      <w:r w:rsidR="000348F8">
        <w:t>Sandra Britt, Administrative Assistant</w:t>
      </w:r>
    </w:p>
    <w:p w:rsidR="003B4039" w:rsidRDefault="003B4039" w:rsidP="003B4039">
      <w:pPr>
        <w:spacing w:after="0" w:line="240" w:lineRule="auto"/>
      </w:pPr>
    </w:p>
    <w:p w:rsidR="00255CD1" w:rsidRDefault="003B4039" w:rsidP="003B4039">
      <w:pPr>
        <w:spacing w:after="0" w:line="240" w:lineRule="auto"/>
      </w:pPr>
      <w:r>
        <w:tab/>
      </w:r>
      <w:r w:rsidR="00677CDB">
        <w:t xml:space="preserve">Mr. </w:t>
      </w:r>
      <w:proofErr w:type="spellStart"/>
      <w:r w:rsidR="00677CDB">
        <w:t>Waldrup</w:t>
      </w:r>
      <w:proofErr w:type="spellEnd"/>
      <w:r w:rsidR="00677CDB">
        <w:t xml:space="preserve"> called the meeting to order and asked </w:t>
      </w:r>
      <w:r w:rsidR="00255CD1">
        <w:t>Mrs. Bobbie Bounds Allen</w:t>
      </w:r>
      <w:r w:rsidR="00677CDB">
        <w:t xml:space="preserve"> to open the meeting</w:t>
      </w:r>
      <w:r w:rsidR="00A451BD">
        <w:t xml:space="preserve"> with a word of prayer</w:t>
      </w:r>
      <w:r w:rsidR="00677CDB">
        <w:t xml:space="preserve">. </w:t>
      </w:r>
      <w:r w:rsidR="00677CDB">
        <w:tab/>
      </w:r>
      <w:r>
        <w:t xml:space="preserve">The minutes of the </w:t>
      </w:r>
      <w:r w:rsidR="00255CD1">
        <w:t>26 July 2017</w:t>
      </w:r>
      <w:r>
        <w:t xml:space="preserve"> Regular</w:t>
      </w:r>
      <w:r w:rsidR="00255CD1">
        <w:t xml:space="preserve"> </w:t>
      </w:r>
      <w:r w:rsidR="00AA552A">
        <w:t xml:space="preserve">Board </w:t>
      </w:r>
      <w:r w:rsidR="00255CD1">
        <w:t>Meeting were approved</w:t>
      </w:r>
      <w:r w:rsidR="00AA552A">
        <w:t xml:space="preserve"> by motion offered by Phil </w:t>
      </w:r>
      <w:proofErr w:type="spellStart"/>
      <w:r w:rsidR="00AA552A">
        <w:t>McNeer</w:t>
      </w:r>
      <w:proofErr w:type="spellEnd"/>
      <w:r w:rsidR="00AA552A">
        <w:t xml:space="preserve"> and seconded by Mr. Burton and unanimously approved</w:t>
      </w:r>
      <w:r w:rsidR="00255CD1">
        <w:t>.</w:t>
      </w:r>
    </w:p>
    <w:p w:rsidR="00677CDB" w:rsidRDefault="00677CDB" w:rsidP="003B4039">
      <w:pPr>
        <w:spacing w:after="0" w:line="240" w:lineRule="auto"/>
      </w:pPr>
    </w:p>
    <w:p w:rsidR="00677CDB" w:rsidRDefault="00677CDB" w:rsidP="003B4039">
      <w:pPr>
        <w:spacing w:after="0" w:line="240" w:lineRule="auto"/>
      </w:pPr>
      <w:r>
        <w:tab/>
        <w:t xml:space="preserve">There was no unfinished business to bring before the Board </w:t>
      </w:r>
      <w:r w:rsidR="00E42D36">
        <w:t>for</w:t>
      </w:r>
      <w:r>
        <w:t xml:space="preserve"> consideration.  </w:t>
      </w:r>
    </w:p>
    <w:p w:rsidR="00677CDB" w:rsidRDefault="00677CDB" w:rsidP="003B4039">
      <w:pPr>
        <w:spacing w:after="0" w:line="240" w:lineRule="auto"/>
      </w:pPr>
    </w:p>
    <w:p w:rsidR="00376760" w:rsidRDefault="00677CDB" w:rsidP="003B4039">
      <w:pPr>
        <w:spacing w:after="0" w:line="240" w:lineRule="auto"/>
      </w:pPr>
      <w:r>
        <w:tab/>
        <w:t>The first or</w:t>
      </w:r>
      <w:r w:rsidR="00A451BD">
        <w:t>der of New Business was to consider</w:t>
      </w:r>
      <w:r>
        <w:t xml:space="preserve"> the initial credentialing of </w:t>
      </w:r>
      <w:r w:rsidR="00ED27CE">
        <w:t xml:space="preserve">two physicians </w:t>
      </w:r>
      <w:r w:rsidR="00A451BD">
        <w:t>and</w:t>
      </w:r>
      <w:r>
        <w:t xml:space="preserve"> to review the</w:t>
      </w:r>
      <w:r w:rsidR="00A451BD">
        <w:t xml:space="preserve"> decisions of the Medical Staff. E</w:t>
      </w:r>
      <w:r>
        <w:t>ach application</w:t>
      </w:r>
      <w:r w:rsidR="00A451BD">
        <w:t xml:space="preserve"> was carefully reviewed</w:t>
      </w:r>
      <w:r>
        <w:t>.  There were no Reports from the National Practitioner Data Bank and none of the providers were on any of the Exclusionary Lists</w:t>
      </w:r>
      <w:r w:rsidR="00376760">
        <w:t xml:space="preserve"> from CMS or the OIG.  After review and discussion, the following motion was made:</w:t>
      </w:r>
    </w:p>
    <w:p w:rsidR="00ED27CE" w:rsidRDefault="00376760" w:rsidP="003B4039">
      <w:pPr>
        <w:spacing w:after="0" w:line="240" w:lineRule="auto"/>
        <w:rPr>
          <w:b/>
        </w:rPr>
      </w:pPr>
      <w:r>
        <w:tab/>
      </w:r>
      <w:r>
        <w:rPr>
          <w:b/>
        </w:rPr>
        <w:t>MOTION: I move to approve the Initial C</w:t>
      </w:r>
      <w:r w:rsidR="00BA7414">
        <w:rPr>
          <w:b/>
        </w:rPr>
        <w:t>redentialing for the following P</w:t>
      </w:r>
      <w:r>
        <w:rPr>
          <w:b/>
        </w:rPr>
        <w:t>hysicians:</w:t>
      </w:r>
    </w:p>
    <w:p w:rsidR="00A451BD" w:rsidRDefault="00ED27CE" w:rsidP="00ED27CE">
      <w:pPr>
        <w:spacing w:after="0" w:line="240" w:lineRule="auto"/>
        <w:ind w:left="720"/>
        <w:rPr>
          <w:b/>
        </w:rPr>
      </w:pPr>
      <w:proofErr w:type="gramStart"/>
      <w:r>
        <w:rPr>
          <w:b/>
        </w:rPr>
        <w:t>Erica Bass, M.D.,</w:t>
      </w:r>
      <w:r w:rsidR="00376760">
        <w:rPr>
          <w:b/>
        </w:rPr>
        <w:t xml:space="preserve"> (</w:t>
      </w:r>
      <w:r>
        <w:rPr>
          <w:b/>
        </w:rPr>
        <w:t>Plastic Surgeon) and Scott Carbajal, M.D. (Tele-Radiologist.)</w:t>
      </w:r>
      <w:proofErr w:type="gramEnd"/>
    </w:p>
    <w:p w:rsidR="00376760" w:rsidRDefault="00A451BD" w:rsidP="003B4039">
      <w:pPr>
        <w:spacing w:after="0" w:line="240" w:lineRule="auto"/>
        <w:rPr>
          <w:b/>
        </w:rPr>
      </w:pPr>
      <w:r>
        <w:rPr>
          <w:b/>
        </w:rPr>
        <w:tab/>
        <w:t xml:space="preserve">I </w:t>
      </w:r>
      <w:r w:rsidR="00376760">
        <w:rPr>
          <w:b/>
        </w:rPr>
        <w:t>further approve their appointment</w:t>
      </w:r>
      <w:r>
        <w:rPr>
          <w:b/>
        </w:rPr>
        <w:t xml:space="preserve"> </w:t>
      </w:r>
      <w:r w:rsidR="00376760">
        <w:rPr>
          <w:b/>
        </w:rPr>
        <w:t>to the Medical Staff for a period of one (1) year to end</w:t>
      </w:r>
    </w:p>
    <w:p w:rsidR="00376760" w:rsidRDefault="00376760" w:rsidP="003B4039">
      <w:pPr>
        <w:spacing w:after="0" w:line="240" w:lineRule="auto"/>
        <w:rPr>
          <w:b/>
        </w:rPr>
      </w:pPr>
      <w:r>
        <w:rPr>
          <w:b/>
        </w:rPr>
        <w:tab/>
      </w:r>
      <w:r w:rsidR="00ED27CE">
        <w:rPr>
          <w:b/>
        </w:rPr>
        <w:t>23 August 2018</w:t>
      </w:r>
      <w:r>
        <w:rPr>
          <w:b/>
        </w:rPr>
        <w:t xml:space="preserve">, at which time, they will be eligible for consideration of a two year term </w:t>
      </w:r>
      <w:r>
        <w:rPr>
          <w:b/>
        </w:rPr>
        <w:tab/>
      </w:r>
    </w:p>
    <w:p w:rsidR="00376760" w:rsidRDefault="00376760" w:rsidP="003B4039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provided</w:t>
      </w:r>
      <w:proofErr w:type="gramEnd"/>
      <w:r>
        <w:rPr>
          <w:b/>
        </w:rPr>
        <w:t xml:space="preserve"> they meet the requirements of the Medical Staff.</w:t>
      </w:r>
    </w:p>
    <w:p w:rsidR="00A451BD" w:rsidRDefault="00376760" w:rsidP="003B4039">
      <w:pPr>
        <w:spacing w:after="0" w:line="240" w:lineRule="auto"/>
        <w:rPr>
          <w:b/>
        </w:rPr>
      </w:pPr>
      <w:r>
        <w:rPr>
          <w:b/>
        </w:rPr>
        <w:tab/>
        <w:t>Maker: H. T. Miller, III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Seconder: </w:t>
      </w:r>
      <w:r w:rsidR="001D3B89">
        <w:rPr>
          <w:b/>
        </w:rPr>
        <w:t xml:space="preserve">Phil </w:t>
      </w:r>
      <w:proofErr w:type="spellStart"/>
      <w:r w:rsidR="001D3B89">
        <w:rPr>
          <w:b/>
        </w:rPr>
        <w:t>McNeer</w:t>
      </w:r>
      <w:proofErr w:type="spellEnd"/>
    </w:p>
    <w:p w:rsidR="00376760" w:rsidRDefault="00A451BD" w:rsidP="003B40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6760">
        <w:rPr>
          <w:b/>
        </w:rPr>
        <w:t>Motion Unanimously Adopted</w:t>
      </w:r>
    </w:p>
    <w:p w:rsidR="005C2C73" w:rsidRDefault="005C2C73" w:rsidP="003B4039">
      <w:pPr>
        <w:spacing w:after="0" w:line="240" w:lineRule="auto"/>
        <w:rPr>
          <w:b/>
        </w:rPr>
      </w:pPr>
    </w:p>
    <w:p w:rsidR="001054FC" w:rsidRDefault="00BA7414" w:rsidP="003B4039">
      <w:pPr>
        <w:spacing w:after="0" w:line="240" w:lineRule="auto"/>
      </w:pPr>
      <w:r>
        <w:rPr>
          <w:b/>
        </w:rPr>
        <w:tab/>
      </w:r>
      <w:r>
        <w:t xml:space="preserve">The next item for discussion was the Re-credentialing of </w:t>
      </w:r>
      <w:r w:rsidR="005C2C73">
        <w:t>three</w:t>
      </w:r>
      <w:r>
        <w:t xml:space="preserve"> (</w:t>
      </w:r>
      <w:r w:rsidR="005C2C73">
        <w:t>3) Physicians and two</w:t>
      </w:r>
      <w:r>
        <w:t xml:space="preserve"> (</w:t>
      </w:r>
      <w:r w:rsidR="005C2C73">
        <w:t>2</w:t>
      </w:r>
      <w:r>
        <w:t>) CRNA</w:t>
      </w:r>
      <w:r w:rsidR="005C2C73">
        <w:t>’s</w:t>
      </w:r>
      <w:r>
        <w:t>.</w:t>
      </w:r>
      <w:r w:rsidR="000A73BD">
        <w:t xml:space="preserve">  </w:t>
      </w:r>
      <w:r w:rsidR="001054FC">
        <w:t>The Board reviewed the recommendations of the Medical Staff and the applications of each physician</w:t>
      </w:r>
      <w:r w:rsidR="005C2C73">
        <w:t xml:space="preserve"> and</w:t>
      </w:r>
      <w:r w:rsidR="001054FC">
        <w:t xml:space="preserve"> CRNA.  After careful review and checking the lists for Exclusions from CMS and the OIG, the following motion was made:</w:t>
      </w:r>
    </w:p>
    <w:p w:rsidR="001054FC" w:rsidRDefault="001054FC" w:rsidP="003B4039">
      <w:pPr>
        <w:spacing w:after="0" w:line="240" w:lineRule="auto"/>
        <w:rPr>
          <w:b/>
        </w:rPr>
      </w:pPr>
      <w:r>
        <w:tab/>
      </w:r>
      <w:r>
        <w:rPr>
          <w:b/>
        </w:rPr>
        <w:t xml:space="preserve">MOTION: I move that we grant two year privileges ending </w:t>
      </w:r>
      <w:r w:rsidR="005C2C73">
        <w:rPr>
          <w:b/>
        </w:rPr>
        <w:t>23 August 2019</w:t>
      </w:r>
      <w:r>
        <w:rPr>
          <w:b/>
        </w:rPr>
        <w:t xml:space="preserve">, for the </w:t>
      </w:r>
    </w:p>
    <w:p w:rsidR="001054FC" w:rsidRDefault="001054FC" w:rsidP="005C2C73">
      <w:pPr>
        <w:spacing w:after="0" w:line="240" w:lineRule="auto"/>
        <w:ind w:left="720"/>
        <w:rPr>
          <w:b/>
        </w:rPr>
      </w:pPr>
      <w:proofErr w:type="gramStart"/>
      <w:r>
        <w:rPr>
          <w:b/>
        </w:rPr>
        <w:t>following</w:t>
      </w:r>
      <w:proofErr w:type="gramEnd"/>
      <w:r>
        <w:rPr>
          <w:b/>
        </w:rPr>
        <w:t xml:space="preserve"> Providers:  Dr. </w:t>
      </w:r>
      <w:r w:rsidR="005C2C73">
        <w:rPr>
          <w:b/>
        </w:rPr>
        <w:t>Lauren Marlow</w:t>
      </w:r>
      <w:r>
        <w:rPr>
          <w:b/>
        </w:rPr>
        <w:t xml:space="preserve"> (</w:t>
      </w:r>
      <w:r w:rsidR="005C2C73">
        <w:rPr>
          <w:b/>
        </w:rPr>
        <w:t>Internal Medicine</w:t>
      </w:r>
      <w:r>
        <w:rPr>
          <w:b/>
        </w:rPr>
        <w:t xml:space="preserve">); Dr. </w:t>
      </w:r>
      <w:r w:rsidR="005C2C73">
        <w:rPr>
          <w:b/>
        </w:rPr>
        <w:t>Alfred Gene Hutcheson</w:t>
      </w:r>
      <w:r>
        <w:rPr>
          <w:b/>
        </w:rPr>
        <w:t xml:space="preserve"> </w:t>
      </w:r>
      <w:r w:rsidR="005C2C73">
        <w:rPr>
          <w:b/>
        </w:rPr>
        <w:t>(Cardiologist); Dr. Jeremy Havas (Tele-Radiologist); John Chris Simmons, CRNA; and Harold Rob Nichols, CRNA.</w:t>
      </w:r>
    </w:p>
    <w:p w:rsidR="005B58A4" w:rsidRDefault="001054FC" w:rsidP="003B4039">
      <w:pPr>
        <w:spacing w:after="0" w:line="240" w:lineRule="auto"/>
        <w:rPr>
          <w:b/>
        </w:rPr>
      </w:pPr>
      <w:r>
        <w:rPr>
          <w:b/>
        </w:rPr>
        <w:tab/>
      </w:r>
      <w:r w:rsidR="005B58A4">
        <w:rPr>
          <w:b/>
        </w:rPr>
        <w:tab/>
        <w:t>Maker:</w:t>
      </w:r>
      <w:r w:rsidR="001D3B89">
        <w:rPr>
          <w:b/>
        </w:rPr>
        <w:t xml:space="preserve"> Phil </w:t>
      </w:r>
      <w:proofErr w:type="spellStart"/>
      <w:r w:rsidR="001D3B89">
        <w:rPr>
          <w:b/>
        </w:rPr>
        <w:t>McNeer</w:t>
      </w:r>
      <w:proofErr w:type="spellEnd"/>
      <w:r w:rsidR="001D3B89">
        <w:rPr>
          <w:b/>
        </w:rPr>
        <w:tab/>
      </w:r>
      <w:r w:rsidR="001D3B89">
        <w:rPr>
          <w:b/>
        </w:rPr>
        <w:tab/>
      </w:r>
      <w:r w:rsidR="001D3B89">
        <w:rPr>
          <w:b/>
        </w:rPr>
        <w:tab/>
      </w:r>
      <w:r w:rsidR="001D3B89">
        <w:rPr>
          <w:b/>
        </w:rPr>
        <w:tab/>
      </w:r>
      <w:r w:rsidR="001D3B89">
        <w:rPr>
          <w:b/>
        </w:rPr>
        <w:tab/>
        <w:t xml:space="preserve"> </w:t>
      </w:r>
      <w:r w:rsidR="005B58A4">
        <w:rPr>
          <w:b/>
        </w:rPr>
        <w:t xml:space="preserve">Seconder: </w:t>
      </w:r>
      <w:r w:rsidR="001D3B89">
        <w:rPr>
          <w:b/>
        </w:rPr>
        <w:t>Mr. Willie Burton</w:t>
      </w:r>
    </w:p>
    <w:p w:rsidR="005B58A4" w:rsidRDefault="005B58A4" w:rsidP="003B40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3B89">
        <w:rPr>
          <w:b/>
        </w:rPr>
        <w:t xml:space="preserve">            </w:t>
      </w:r>
      <w:r>
        <w:rPr>
          <w:b/>
        </w:rPr>
        <w:t>Motion Unanimously Adopted</w:t>
      </w:r>
    </w:p>
    <w:p w:rsidR="00BB32C6" w:rsidRDefault="00BB32C6" w:rsidP="003B4039">
      <w:pPr>
        <w:spacing w:after="0" w:line="240" w:lineRule="auto"/>
        <w:rPr>
          <w:b/>
        </w:rPr>
      </w:pPr>
      <w:r>
        <w:rPr>
          <w:b/>
        </w:rPr>
        <w:tab/>
      </w:r>
    </w:p>
    <w:p w:rsidR="00BB32C6" w:rsidRDefault="00BB32C6" w:rsidP="00BB32C6">
      <w:pPr>
        <w:spacing w:after="0" w:line="240" w:lineRule="auto"/>
        <w:ind w:firstLine="720"/>
      </w:pPr>
      <w:r w:rsidRPr="00AA724F">
        <w:t>The next item for discussion was a 3 month review of Nurse Practitioner, Carol “</w:t>
      </w:r>
      <w:proofErr w:type="spellStart"/>
      <w:r w:rsidRPr="00AA724F">
        <w:t>Suzy”McCrimmon</w:t>
      </w:r>
      <w:proofErr w:type="spellEnd"/>
      <w:r w:rsidR="00AA724F">
        <w:t>,</w:t>
      </w:r>
      <w:r w:rsidRPr="00AA724F">
        <w:t xml:space="preserve"> as was requested by the Board of Trustees.  Dr. Brent Roberts and Dr. Aquino </w:t>
      </w:r>
      <w:r w:rsidR="004643BA">
        <w:lastRenderedPageBreak/>
        <w:t xml:space="preserve">performed a </w:t>
      </w:r>
      <w:r w:rsidRPr="00AA724F">
        <w:t xml:space="preserve">3 month evaluation on Mrs. </w:t>
      </w:r>
      <w:proofErr w:type="spellStart"/>
      <w:r w:rsidRPr="00AA724F">
        <w:t>McCrimmon</w:t>
      </w:r>
      <w:proofErr w:type="spellEnd"/>
      <w:r w:rsidR="008B1B9F">
        <w:t>, CFNP</w:t>
      </w:r>
      <w:r w:rsidRPr="00AA724F">
        <w:t xml:space="preserve">.  She has had a 100% chart audit with no </w:t>
      </w:r>
      <w:r w:rsidR="008B1B9F" w:rsidRPr="00AA724F">
        <w:t>discrepancies</w:t>
      </w:r>
      <w:r w:rsidRPr="00AA724F">
        <w:t xml:space="preserve"> and there have been no reported issues or complaints</w:t>
      </w:r>
      <w:r w:rsidR="008B1B9F">
        <w:t xml:space="preserve"> from staff or patients</w:t>
      </w:r>
      <w:r w:rsidRPr="00AA724F">
        <w:t xml:space="preserve">.  </w:t>
      </w:r>
      <w:r w:rsidR="004643BA">
        <w:t xml:space="preserve">Both, </w:t>
      </w:r>
      <w:r w:rsidR="002C0DA4">
        <w:t>Dr. Roberts and Dr. Aquino</w:t>
      </w:r>
      <w:r w:rsidR="004643BA">
        <w:t>,</w:t>
      </w:r>
      <w:r w:rsidR="002C0DA4">
        <w:t xml:space="preserve"> feel that there</w:t>
      </w:r>
      <w:r w:rsidRPr="00AA724F">
        <w:t xml:space="preserve"> is no reason as to why </w:t>
      </w:r>
      <w:r w:rsidR="004643BA">
        <w:t xml:space="preserve">Mrs. </w:t>
      </w:r>
      <w:proofErr w:type="spellStart"/>
      <w:r w:rsidR="004643BA">
        <w:t>McCrimmon</w:t>
      </w:r>
      <w:proofErr w:type="spellEnd"/>
      <w:r w:rsidRPr="00AA724F">
        <w:t xml:space="preserve"> can’t continue to practice at Sunflower Rural Health Clinic.  </w:t>
      </w:r>
    </w:p>
    <w:p w:rsidR="00BB4136" w:rsidRDefault="00BB4136" w:rsidP="00BB32C6">
      <w:pPr>
        <w:spacing w:after="0" w:line="240" w:lineRule="auto"/>
        <w:ind w:firstLine="720"/>
      </w:pPr>
    </w:p>
    <w:p w:rsidR="00BB4136" w:rsidRDefault="00BB4136" w:rsidP="00BB32C6">
      <w:pPr>
        <w:spacing w:after="0" w:line="240" w:lineRule="auto"/>
        <w:ind w:firstLine="720"/>
      </w:pPr>
      <w:r>
        <w:t>The next item of business was to review the Letter of Engagement from Watkins, Ward, &amp; Stafford, CPA Firm, to perform the hospital’s annual audit and Medicare/Medicaid Cost Report audit.  Both letters were discussed.</w:t>
      </w:r>
    </w:p>
    <w:p w:rsidR="00BB4136" w:rsidRDefault="00BB4136" w:rsidP="00BB32C6">
      <w:pPr>
        <w:spacing w:after="0" w:line="240" w:lineRule="auto"/>
        <w:ind w:firstLine="720"/>
      </w:pPr>
      <w:r>
        <w:t>After discussion, the following motion was made:</w:t>
      </w:r>
    </w:p>
    <w:p w:rsidR="00BB4136" w:rsidRDefault="00184249" w:rsidP="00184249">
      <w:pPr>
        <w:spacing w:after="0" w:line="240" w:lineRule="auto"/>
        <w:ind w:left="720"/>
        <w:rPr>
          <w:b/>
        </w:rPr>
      </w:pPr>
      <w:r w:rsidRPr="001D3B89">
        <w:rPr>
          <w:b/>
        </w:rPr>
        <w:t>MOTION: I move that NSMC engage Watkins, Ward, &amp; Stafford to perform the annual Audit, not to exceed $50,000 (Based on 500 hours of work at a cost of $50-$250.00 per hour) and to perform the Hospital’s Medicare/Medicaid Cost Report for $9,650.00 and the Medicare/Medicaid Cost Report for Walter B. Crook Nursing Home for $5,700.00.  The Cost Reports are to be completed by February 28, 2018, as dictated by law.</w:t>
      </w:r>
    </w:p>
    <w:p w:rsidR="00136115" w:rsidRDefault="00136115" w:rsidP="00184249">
      <w:pPr>
        <w:spacing w:after="0" w:line="240" w:lineRule="auto"/>
        <w:ind w:left="720"/>
        <w:rPr>
          <w:b/>
        </w:rPr>
      </w:pPr>
      <w:r>
        <w:rPr>
          <w:b/>
        </w:rPr>
        <w:tab/>
        <w:t>Maker: H.T. Miller, III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Seconder: Phil </w:t>
      </w:r>
      <w:proofErr w:type="spellStart"/>
      <w:r>
        <w:rPr>
          <w:b/>
        </w:rPr>
        <w:t>McNeer</w:t>
      </w:r>
      <w:proofErr w:type="spellEnd"/>
    </w:p>
    <w:p w:rsidR="00136115" w:rsidRPr="001D3B89" w:rsidRDefault="00136115" w:rsidP="00184249">
      <w:pPr>
        <w:spacing w:after="0" w:line="24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Unanimously Accepted</w:t>
      </w:r>
    </w:p>
    <w:p w:rsidR="00F24F26" w:rsidRDefault="007A7457" w:rsidP="00F24F26">
      <w:pPr>
        <w:spacing w:after="0" w:line="240" w:lineRule="auto"/>
      </w:pPr>
      <w:r>
        <w:tab/>
      </w:r>
    </w:p>
    <w:p w:rsidR="001E3B1B" w:rsidRDefault="001E3B1B" w:rsidP="003B4039">
      <w:pPr>
        <w:spacing w:after="0" w:line="240" w:lineRule="auto"/>
      </w:pPr>
    </w:p>
    <w:p w:rsidR="001E3B1B" w:rsidRDefault="00214A43" w:rsidP="003B4039">
      <w:pPr>
        <w:spacing w:after="0" w:line="240" w:lineRule="auto"/>
      </w:pPr>
      <w:r>
        <w:tab/>
        <w:t xml:space="preserve">Drew Weissinger, CFO, presented the financial information as attached to the minutes.  The entire Facility </w:t>
      </w:r>
      <w:r w:rsidR="000379B7">
        <w:t xml:space="preserve">showed a Net Loss of </w:t>
      </w:r>
      <w:r w:rsidR="0076426A">
        <w:t>(</w:t>
      </w:r>
      <w:r w:rsidR="000379B7">
        <w:t>$215,461</w:t>
      </w:r>
      <w:r w:rsidR="0076426A">
        <w:t>)</w:t>
      </w:r>
      <w:r>
        <w:t xml:space="preserve"> for the month of </w:t>
      </w:r>
      <w:r w:rsidR="000379B7">
        <w:t>July</w:t>
      </w:r>
      <w:r>
        <w:t xml:space="preserve">.  </w:t>
      </w:r>
      <w:r w:rsidR="00CB6931">
        <w:t xml:space="preserve">The entire facility has $16.7Million in cash, $50 Million in assets, and a fund balance of $50 Million.  </w:t>
      </w:r>
      <w:r w:rsidR="000379B7">
        <w:t>T</w:t>
      </w:r>
      <w:r>
        <w:t xml:space="preserve">he Hospital </w:t>
      </w:r>
      <w:r w:rsidR="000379B7">
        <w:t>showed a Net Loss of</w:t>
      </w:r>
      <w:r>
        <w:t xml:space="preserve"> </w:t>
      </w:r>
      <w:r w:rsidR="000379B7">
        <w:t>(</w:t>
      </w:r>
      <w:r>
        <w:t>$</w:t>
      </w:r>
      <w:r w:rsidR="000379B7">
        <w:t>279,506)</w:t>
      </w:r>
      <w:r>
        <w:t xml:space="preserve"> for </w:t>
      </w:r>
      <w:r w:rsidR="000379B7">
        <w:t>July</w:t>
      </w:r>
      <w:r>
        <w:t xml:space="preserve"> and</w:t>
      </w:r>
      <w:r w:rsidR="000379B7">
        <w:t xml:space="preserve"> a Net Income of $244,285</w:t>
      </w:r>
      <w:r>
        <w:t xml:space="preserve"> for Year to Date.  </w:t>
      </w:r>
      <w:r w:rsidR="000379B7">
        <w:t xml:space="preserve">The Gross Revenue for the Hospital was $6.9 Million (down due to low census and Screen Team being </w:t>
      </w:r>
      <w:r w:rsidR="00C10EBB">
        <w:t>slow due to school being out for</w:t>
      </w:r>
      <w:r w:rsidR="000379B7">
        <w:t xml:space="preserve"> the summer) for the month of July.  </w:t>
      </w:r>
      <w:r>
        <w:t>Hospice had a Net Income of $</w:t>
      </w:r>
      <w:r w:rsidR="000379B7">
        <w:t>45,576</w:t>
      </w:r>
      <w:r>
        <w:t xml:space="preserve"> for </w:t>
      </w:r>
      <w:r w:rsidR="000379B7">
        <w:t>July</w:t>
      </w:r>
      <w:r>
        <w:t xml:space="preserve"> and $</w:t>
      </w:r>
      <w:r w:rsidR="000379B7">
        <w:t>304,969</w:t>
      </w:r>
      <w:r>
        <w:t xml:space="preserve"> Year to Date income.  </w:t>
      </w:r>
      <w:r w:rsidR="000379B7">
        <w:t xml:space="preserve">Hospice made last payback to the hospital during the month of July for all money that was owed.  </w:t>
      </w:r>
      <w:r>
        <w:t xml:space="preserve">Diagnostic Center had a Net </w:t>
      </w:r>
      <w:r w:rsidR="00DB2DEA">
        <w:t>loss</w:t>
      </w:r>
      <w:r>
        <w:t xml:space="preserve"> of </w:t>
      </w:r>
      <w:r w:rsidR="00DB2DEA">
        <w:t>(</w:t>
      </w:r>
      <w:r>
        <w:t>$</w:t>
      </w:r>
      <w:r w:rsidR="00DB2DEA">
        <w:t xml:space="preserve">5,188), Sunflower </w:t>
      </w:r>
      <w:r>
        <w:t xml:space="preserve">Eye Station had a Net Loss of </w:t>
      </w:r>
      <w:r w:rsidR="00DB2DEA">
        <w:t>(</w:t>
      </w:r>
      <w:r>
        <w:t>$</w:t>
      </w:r>
      <w:r w:rsidR="00DB2DEA">
        <w:t>4,069)</w:t>
      </w:r>
      <w:r>
        <w:t xml:space="preserve"> and the Dental Clinic had a Net Loss of </w:t>
      </w:r>
      <w:r w:rsidR="00137629">
        <w:t>(</w:t>
      </w:r>
      <w:r>
        <w:t>$</w:t>
      </w:r>
      <w:r w:rsidR="00137629">
        <w:t>8,239)</w:t>
      </w:r>
      <w:r>
        <w:t xml:space="preserve"> for </w:t>
      </w:r>
      <w:r w:rsidR="00137629">
        <w:t>July</w:t>
      </w:r>
      <w:r>
        <w:t xml:space="preserve">.  Simply Sunflower had a Net </w:t>
      </w:r>
      <w:r w:rsidR="00137629">
        <w:t>Loss</w:t>
      </w:r>
      <w:r>
        <w:t xml:space="preserve"> of </w:t>
      </w:r>
      <w:r w:rsidR="00137629">
        <w:t>(</w:t>
      </w:r>
      <w:r>
        <w:t>$</w:t>
      </w:r>
      <w:r w:rsidR="00137629">
        <w:t>2,502</w:t>
      </w:r>
      <w:r>
        <w:t>.</w:t>
      </w:r>
      <w:r w:rsidR="00137629">
        <w:t>)  The DME had a Net Income of $70,514 for the month of July.</w:t>
      </w:r>
      <w:r>
        <w:t xml:space="preserve">  The Pharmacy had a Net </w:t>
      </w:r>
      <w:r w:rsidR="00137629">
        <w:t xml:space="preserve">Loss </w:t>
      </w:r>
      <w:r>
        <w:t xml:space="preserve">of </w:t>
      </w:r>
      <w:r w:rsidR="00137629">
        <w:t>(</w:t>
      </w:r>
      <w:r>
        <w:t>$</w:t>
      </w:r>
      <w:r w:rsidR="00137629">
        <w:t xml:space="preserve">29,116) for July.  A meeting will be held </w:t>
      </w:r>
      <w:r w:rsidR="00C443A5">
        <w:t>within the next few weeks</w:t>
      </w:r>
      <w:r w:rsidR="00137629">
        <w:t xml:space="preserve"> regarding 340B cost being moved to the hospital instead of being booked in Pharmacy.  This will be effective the beginning of the year. </w:t>
      </w:r>
      <w:r>
        <w:t xml:space="preserve"> TRINA Health had a Net Loss of </w:t>
      </w:r>
      <w:r w:rsidR="00137629">
        <w:t>(</w:t>
      </w:r>
      <w:r>
        <w:t>$</w:t>
      </w:r>
      <w:r w:rsidR="00137629">
        <w:t>2,931) during the month of July</w:t>
      </w:r>
      <w:r>
        <w:t>.</w:t>
      </w:r>
    </w:p>
    <w:p w:rsidR="0065563C" w:rsidRDefault="0065563C" w:rsidP="003B4039">
      <w:pPr>
        <w:spacing w:after="0" w:line="240" w:lineRule="auto"/>
      </w:pPr>
      <w:r>
        <w:t xml:space="preserve">Drew announced that the Z-pick Loan of $230,000 was paid off.  Drew reported that </w:t>
      </w:r>
      <w:r w:rsidR="00EE4B16">
        <w:t>Walter B. Crook Nursing Facility</w:t>
      </w:r>
      <w:r>
        <w:t xml:space="preserve"> received a letter from the Division of Medicaid stating that CMS has approved the Upper Payment Limit</w:t>
      </w:r>
      <w:r w:rsidR="00165DB4">
        <w:t xml:space="preserve"> (UPL)</w:t>
      </w:r>
      <w:r w:rsidR="00E32C1D">
        <w:t xml:space="preserve"> model for FY 2017</w:t>
      </w:r>
      <w:r>
        <w:t xml:space="preserve"> and we will be issued payment </w:t>
      </w:r>
      <w:r w:rsidR="00165DB4">
        <w:t>for $667,193 after we pay out $169,267 to the State</w:t>
      </w:r>
      <w:r>
        <w:t>.</w:t>
      </w:r>
      <w:r w:rsidR="00165DB4">
        <w:t xml:space="preserve">  We should receive the payment on September 11, 2017.</w:t>
      </w:r>
    </w:p>
    <w:p w:rsidR="00214A43" w:rsidRDefault="00214A43" w:rsidP="003B4039">
      <w:pPr>
        <w:spacing w:after="0" w:line="240" w:lineRule="auto"/>
      </w:pPr>
    </w:p>
    <w:p w:rsidR="00214A43" w:rsidRDefault="00214A43" w:rsidP="003B4039">
      <w:pPr>
        <w:spacing w:after="0" w:line="240" w:lineRule="auto"/>
      </w:pPr>
      <w:r>
        <w:tab/>
        <w:t>Sam Miller presented the Administrator’s Report as follows:</w:t>
      </w:r>
    </w:p>
    <w:p w:rsidR="00150AFD" w:rsidRDefault="00A54999" w:rsidP="00F4312D">
      <w:pPr>
        <w:spacing w:after="0" w:line="240" w:lineRule="auto"/>
        <w:ind w:firstLine="720"/>
      </w:pPr>
      <w:r>
        <w:t xml:space="preserve">Secretary of State, Delbert </w:t>
      </w:r>
      <w:proofErr w:type="spellStart"/>
      <w:r>
        <w:t>Hosemann</w:t>
      </w:r>
      <w:proofErr w:type="spellEnd"/>
      <w:r>
        <w:t xml:space="preserve">, </w:t>
      </w:r>
      <w:r w:rsidR="00A06306">
        <w:t xml:space="preserve">along with </w:t>
      </w:r>
      <w:r w:rsidR="007C34BE">
        <w:t xml:space="preserve">2 of his staff, Anna </w:t>
      </w:r>
      <w:proofErr w:type="spellStart"/>
      <w:r w:rsidR="007C34BE">
        <w:t>Moak</w:t>
      </w:r>
      <w:proofErr w:type="spellEnd"/>
      <w:r w:rsidR="007C34BE">
        <w:t xml:space="preserve">, Senior Counsel, and Leah Smith, Assistant Secretary of State of Communications, </w:t>
      </w:r>
      <w:r>
        <w:t xml:space="preserve">recently visited North Sunflower Medical Center.  The visit lasted approximately 3 hours and much discussion took place.  </w:t>
      </w:r>
      <w:r w:rsidR="00150AFD">
        <w:t xml:space="preserve">The first topic of discussion was PERS and the challenges </w:t>
      </w:r>
      <w:r w:rsidR="006E7E2F">
        <w:t>to keep it</w:t>
      </w:r>
      <w:r w:rsidR="00150AFD">
        <w:t xml:space="preserve"> </w:t>
      </w:r>
      <w:r w:rsidR="00381583">
        <w:t>viable for</w:t>
      </w:r>
      <w:r w:rsidR="00150AFD">
        <w:t xml:space="preserve"> member entities without increasing the financial burden.</w:t>
      </w:r>
    </w:p>
    <w:p w:rsidR="00A25082" w:rsidRDefault="00150AFD" w:rsidP="00F4312D">
      <w:pPr>
        <w:spacing w:after="0" w:line="240" w:lineRule="auto"/>
        <w:ind w:firstLine="720"/>
      </w:pPr>
      <w:r>
        <w:t xml:space="preserve"> </w:t>
      </w:r>
      <w:r w:rsidR="000D79D6">
        <w:t xml:space="preserve">Secretary </w:t>
      </w:r>
      <w:proofErr w:type="spellStart"/>
      <w:r w:rsidR="000D79D6">
        <w:t>Hosemann</w:t>
      </w:r>
      <w:proofErr w:type="spellEnd"/>
      <w:r w:rsidR="000D79D6">
        <w:t xml:space="preserve"> asked how NSMC was preparing for the</w:t>
      </w:r>
      <w:r w:rsidR="00F4312D">
        <w:t xml:space="preserve"> Opioid Crisis</w:t>
      </w:r>
      <w:r w:rsidR="00A77225">
        <w:t xml:space="preserve"> that is rampant across the United States</w:t>
      </w:r>
      <w:r w:rsidR="00F4312D">
        <w:t xml:space="preserve">.  </w:t>
      </w:r>
      <w:r w:rsidR="000D79D6">
        <w:t>He</w:t>
      </w:r>
      <w:r w:rsidR="00F4312D">
        <w:t xml:space="preserve"> was </w:t>
      </w:r>
      <w:r w:rsidR="00A25082">
        <w:t xml:space="preserve">very </w:t>
      </w:r>
      <w:r w:rsidR="00F4312D">
        <w:t xml:space="preserve">impressed </w:t>
      </w:r>
      <w:r w:rsidR="00A25082">
        <w:t>when told that we</w:t>
      </w:r>
      <w:r w:rsidR="00F4312D">
        <w:t xml:space="preserve"> </w:t>
      </w:r>
      <w:r w:rsidR="00B8731C">
        <w:t>have newly</w:t>
      </w:r>
      <w:r w:rsidR="00F4312D">
        <w:t xml:space="preserve"> approved Opioid Guidelines</w:t>
      </w:r>
      <w:r w:rsidR="00A25082">
        <w:t xml:space="preserve"> for the clinic and ER and that the </w:t>
      </w:r>
      <w:r w:rsidR="00F4312D">
        <w:t xml:space="preserve">Medical Staff </w:t>
      </w:r>
      <w:r w:rsidR="00A25082">
        <w:t>is</w:t>
      </w:r>
      <w:r w:rsidR="00F4312D">
        <w:t xml:space="preserve"> </w:t>
      </w:r>
      <w:r w:rsidR="005856F0">
        <w:t xml:space="preserve">very </w:t>
      </w:r>
      <w:r w:rsidR="00F4312D">
        <w:t>aware of the Crisis</w:t>
      </w:r>
      <w:r w:rsidR="00A25082">
        <w:t>.</w:t>
      </w:r>
      <w:r w:rsidR="00F4312D">
        <w:t xml:space="preserve"> </w:t>
      </w:r>
    </w:p>
    <w:p w:rsidR="00B8731C" w:rsidRDefault="004F19AF" w:rsidP="00F4312D">
      <w:pPr>
        <w:spacing w:after="0" w:line="240" w:lineRule="auto"/>
        <w:ind w:firstLine="720"/>
      </w:pPr>
      <w:r>
        <w:t xml:space="preserve">Managed Care Groups and </w:t>
      </w:r>
      <w:r w:rsidR="00B8731C">
        <w:t>the difficulties MS hospital</w:t>
      </w:r>
      <w:r w:rsidR="003F408C">
        <w:t>s</w:t>
      </w:r>
      <w:bookmarkStart w:id="0" w:name="_GoBack"/>
      <w:bookmarkEnd w:id="0"/>
      <w:r w:rsidR="00B8731C">
        <w:t xml:space="preserve"> are having getting paid for services provided due to not meeting medical necessity were discussed in great detail.</w:t>
      </w:r>
      <w:r w:rsidR="006C60A4">
        <w:t xml:space="preserve">  </w:t>
      </w:r>
    </w:p>
    <w:p w:rsidR="00C117DF" w:rsidRDefault="00B8731C" w:rsidP="00F4312D">
      <w:pPr>
        <w:spacing w:after="0" w:line="240" w:lineRule="auto"/>
        <w:ind w:firstLine="720"/>
      </w:pPr>
      <w:r>
        <w:t xml:space="preserve"> </w:t>
      </w:r>
      <w:r w:rsidR="00C117DF">
        <w:t>UMMC</w:t>
      </w:r>
      <w:r w:rsidR="006D30AC">
        <w:t xml:space="preserve"> </w:t>
      </w:r>
      <w:r w:rsidR="00C17989">
        <w:t xml:space="preserve">has expanded into the Delta with a primary care clinic in Belzoni.  </w:t>
      </w:r>
    </w:p>
    <w:p w:rsidR="00C17989" w:rsidRDefault="00C17989" w:rsidP="00F4312D">
      <w:pPr>
        <w:spacing w:after="0" w:line="240" w:lineRule="auto"/>
        <w:ind w:firstLine="720"/>
      </w:pPr>
      <w:r>
        <w:lastRenderedPageBreak/>
        <w:t>A Legislative committee is meeting on September 11</w:t>
      </w:r>
      <w:r w:rsidRPr="00C17989">
        <w:rPr>
          <w:vertAlign w:val="superscript"/>
        </w:rPr>
        <w:t>th</w:t>
      </w:r>
      <w:r>
        <w:t xml:space="preserve"> to discuss discontinuing CON process in MS.  Wise Carter will be attending and will give us an update after the meeting.</w:t>
      </w:r>
    </w:p>
    <w:p w:rsidR="00D63652" w:rsidRDefault="00E075D3" w:rsidP="00F4312D">
      <w:pPr>
        <w:spacing w:after="0" w:line="240" w:lineRule="auto"/>
        <w:ind w:firstLine="720"/>
      </w:pPr>
      <w:r>
        <w:t>The last topic</w:t>
      </w:r>
      <w:r w:rsidR="00D63652">
        <w:t xml:space="preserve"> </w:t>
      </w:r>
      <w:r w:rsidR="001778E6">
        <w:t>of discussion</w:t>
      </w:r>
      <w:r w:rsidR="00D63652">
        <w:t xml:space="preserve"> was </w:t>
      </w:r>
      <w:r w:rsidR="001778E6">
        <w:t xml:space="preserve">the possibility of </w:t>
      </w:r>
      <w:r w:rsidR="00D63652">
        <w:t>NSMC having an Autism Center</w:t>
      </w:r>
      <w:r>
        <w:t xml:space="preserve">.  Having this center would provide access to care for children that have no transportation to take them to Memphis or Jackson for appointments.  </w:t>
      </w:r>
      <w:r w:rsidR="00D63652">
        <w:t xml:space="preserve"> </w:t>
      </w:r>
      <w:r>
        <w:t xml:space="preserve">Secretary </w:t>
      </w:r>
      <w:proofErr w:type="spellStart"/>
      <w:r>
        <w:t>Hos</w:t>
      </w:r>
      <w:r w:rsidR="00762062">
        <w:t>ema</w:t>
      </w:r>
      <w:r>
        <w:t>nn</w:t>
      </w:r>
      <w:proofErr w:type="spellEnd"/>
      <w:r>
        <w:t xml:space="preserve"> stated that </w:t>
      </w:r>
      <w:r w:rsidR="00D63652">
        <w:t xml:space="preserve">Autism </w:t>
      </w:r>
      <w:r w:rsidR="008B6A3C">
        <w:t>affects</w:t>
      </w:r>
      <w:r w:rsidR="00D63652">
        <w:t xml:space="preserve"> 1 out of 68 kids</w:t>
      </w:r>
      <w:r>
        <w:t xml:space="preserve"> and that there is a</w:t>
      </w:r>
      <w:r w:rsidR="00D63652">
        <w:t xml:space="preserve"> need for more Autism Centers in the state of MS.</w:t>
      </w:r>
      <w:r w:rsidR="008B6A3C">
        <w:t xml:space="preserve">  </w:t>
      </w:r>
      <w:r w:rsidR="00D63652">
        <w:t xml:space="preserve"> </w:t>
      </w:r>
      <w:r>
        <w:t xml:space="preserve">Mr. Miller </w:t>
      </w:r>
      <w:r w:rsidR="008B6A3C">
        <w:t xml:space="preserve">will be in contact with Secretary </w:t>
      </w:r>
      <w:proofErr w:type="spellStart"/>
      <w:r w:rsidR="008B6A3C">
        <w:t>Hosemann</w:t>
      </w:r>
      <w:proofErr w:type="spellEnd"/>
      <w:r w:rsidR="008B6A3C">
        <w:t xml:space="preserve"> and Anna </w:t>
      </w:r>
      <w:proofErr w:type="spellStart"/>
      <w:r w:rsidR="008B6A3C">
        <w:t>Moak</w:t>
      </w:r>
      <w:proofErr w:type="spellEnd"/>
      <w:r w:rsidR="008B6A3C">
        <w:t xml:space="preserve">, Senior Counsel, regarding the details </w:t>
      </w:r>
      <w:r>
        <w:t>of NSMC being able to provide this service.</w:t>
      </w:r>
    </w:p>
    <w:p w:rsidR="00602A4D" w:rsidRDefault="00602A4D" w:rsidP="00F4312D">
      <w:pPr>
        <w:spacing w:after="0" w:line="240" w:lineRule="auto"/>
        <w:ind w:firstLine="720"/>
      </w:pPr>
    </w:p>
    <w:p w:rsidR="00602A4D" w:rsidRDefault="00602A4D" w:rsidP="00F4312D">
      <w:pPr>
        <w:spacing w:after="0" w:line="240" w:lineRule="auto"/>
        <w:ind w:firstLine="720"/>
      </w:pPr>
      <w:r>
        <w:t>Mr. Miller reported that Nuance Dictation System is now back up and being used by the providers.  There was 2 weeks’ of testing</w:t>
      </w:r>
      <w:r w:rsidR="00F0544C">
        <w:t xml:space="preserve"> was</w:t>
      </w:r>
      <w:r>
        <w:t xml:space="preserve"> done prior to</w:t>
      </w:r>
      <w:r w:rsidR="00F0544C">
        <w:t xml:space="preserve"> going live with the dictation system</w:t>
      </w:r>
      <w:r>
        <w:t xml:space="preserve"> </w:t>
      </w:r>
      <w:r w:rsidR="00F0544C">
        <w:t>to ensure there wouldn’t be any major issues.</w:t>
      </w:r>
      <w:r w:rsidR="00641918">
        <w:t xml:space="preserve">  There was no dictation lost during the Malware attack.</w:t>
      </w:r>
    </w:p>
    <w:p w:rsidR="003D2D99" w:rsidRDefault="003D2D99" w:rsidP="00F4312D">
      <w:pPr>
        <w:spacing w:after="0" w:line="240" w:lineRule="auto"/>
        <w:ind w:firstLine="720"/>
      </w:pPr>
    </w:p>
    <w:p w:rsidR="003D2D99" w:rsidRDefault="003D2D99" w:rsidP="00F4312D">
      <w:pPr>
        <w:spacing w:after="0" w:line="240" w:lineRule="auto"/>
        <w:ind w:firstLine="720"/>
      </w:pPr>
      <w:r>
        <w:t xml:space="preserve">Administration will begin meeting with Department Heads starting in September to develop a 1, 3, and 5 year Strategic Plan.  </w:t>
      </w:r>
    </w:p>
    <w:p w:rsidR="00F63786" w:rsidRDefault="00F63786" w:rsidP="00F4312D">
      <w:pPr>
        <w:spacing w:after="0" w:line="240" w:lineRule="auto"/>
        <w:ind w:firstLine="720"/>
      </w:pPr>
    </w:p>
    <w:p w:rsidR="00F63786" w:rsidRDefault="00F63786" w:rsidP="00F4312D">
      <w:pPr>
        <w:spacing w:after="0" w:line="240" w:lineRule="auto"/>
        <w:ind w:firstLine="720"/>
      </w:pPr>
      <w:r>
        <w:t xml:space="preserve">Dr. </w:t>
      </w:r>
      <w:proofErr w:type="spellStart"/>
      <w:r>
        <w:t>Ganpot’s</w:t>
      </w:r>
      <w:proofErr w:type="spellEnd"/>
      <w:r>
        <w:t xml:space="preserve"> last day with NSMC will be October 31.  </w:t>
      </w:r>
      <w:r w:rsidR="00131489">
        <w:t>She will be relocating to Foley, AL where her</w:t>
      </w:r>
      <w:r>
        <w:t xml:space="preserve"> husband has </w:t>
      </w:r>
      <w:r w:rsidR="00131489">
        <w:t>been offered a position practicing medicine</w:t>
      </w:r>
      <w:r>
        <w:t>.</w:t>
      </w:r>
      <w:r w:rsidR="003A160F">
        <w:t xml:space="preserve">  Dr. Ganpot will be dearly missed but we wish her </w:t>
      </w:r>
      <w:r w:rsidR="008A67AB">
        <w:t>well in her future endeavors.</w:t>
      </w:r>
    </w:p>
    <w:p w:rsidR="00FB0419" w:rsidRDefault="00FB0419" w:rsidP="00F4312D">
      <w:pPr>
        <w:spacing w:after="0" w:line="240" w:lineRule="auto"/>
        <w:ind w:firstLine="720"/>
      </w:pPr>
    </w:p>
    <w:p w:rsidR="00FB0419" w:rsidRDefault="00FB0419" w:rsidP="00F4312D">
      <w:pPr>
        <w:spacing w:after="0" w:line="240" w:lineRule="auto"/>
        <w:ind w:firstLine="720"/>
      </w:pPr>
      <w:r>
        <w:t xml:space="preserve">Dr. Erica Bass, Plastic Surgeon, will be </w:t>
      </w:r>
      <w:r w:rsidR="00BD042F">
        <w:t xml:space="preserve">providing a Cosmetic </w:t>
      </w:r>
      <w:r w:rsidR="002F0EF7">
        <w:t>Injectable</w:t>
      </w:r>
      <w:r>
        <w:t xml:space="preserve"> Clinic once a month at the Sunflower Diagnostic Center.  This will be a cash only clinic and it could turn the diagnostic center around.  As business grows, it will be determined if Dr. Bass is needed more than one day per month.</w:t>
      </w:r>
    </w:p>
    <w:p w:rsidR="00B84DD1" w:rsidRDefault="00B84DD1" w:rsidP="00F4312D">
      <w:pPr>
        <w:spacing w:after="0" w:line="240" w:lineRule="auto"/>
        <w:ind w:firstLine="720"/>
      </w:pPr>
    </w:p>
    <w:p w:rsidR="008806F1" w:rsidRDefault="00B84DD1" w:rsidP="00DC5D0F">
      <w:pPr>
        <w:spacing w:after="0" w:line="240" w:lineRule="auto"/>
        <w:ind w:firstLine="720"/>
      </w:pPr>
      <w:r>
        <w:t>Mr. Miller reported that he recently had a call with Marty Cohn of Grac</w:t>
      </w:r>
      <w:r w:rsidR="000714EE">
        <w:t>e Cottage Hospital in Vermont to discuss Rural Healthcare issues.  Senator Leahy</w:t>
      </w:r>
      <w:r w:rsidR="00A04E17">
        <w:t xml:space="preserve"> of Vermont</w:t>
      </w:r>
      <w:r w:rsidR="000714EE">
        <w:t xml:space="preserve"> </w:t>
      </w:r>
      <w:r w:rsidR="00DC5D0F">
        <w:t>is</w:t>
      </w:r>
      <w:r w:rsidR="000714EE">
        <w:t xml:space="preserve"> interested in having 2 Critical Access Hospitals (1 in the North and 1 in the South) participate in a grant funded healthcare project (such as the diabetes telehealth program)  to discover and prove how it positively affects patients’ lives in rural </w:t>
      </w:r>
      <w:r w:rsidR="00B71BEA">
        <w:t>areas</w:t>
      </w:r>
      <w:r w:rsidR="000714EE">
        <w:t>.</w:t>
      </w:r>
      <w:r w:rsidR="00A27AF1">
        <w:t xml:space="preserve"> </w:t>
      </w:r>
      <w:r w:rsidR="00A04E17">
        <w:t>Mr. Miller will have a follow up phone call with Mr. Cohn on Thursday, August 31</w:t>
      </w:r>
      <w:r w:rsidR="00A04E17" w:rsidRPr="00A04E17">
        <w:rPr>
          <w:vertAlign w:val="superscript"/>
        </w:rPr>
        <w:t>st</w:t>
      </w:r>
      <w:r w:rsidR="00A04E17">
        <w:t>, to further discuss the possibility of being involved in a healthcare project.</w:t>
      </w:r>
      <w:r w:rsidR="00214A43">
        <w:tab/>
      </w:r>
    </w:p>
    <w:p w:rsidR="008806F1" w:rsidRDefault="008806F1" w:rsidP="003B4039">
      <w:pPr>
        <w:spacing w:after="0" w:line="240" w:lineRule="auto"/>
      </w:pPr>
    </w:p>
    <w:p w:rsidR="008806F1" w:rsidRDefault="008806F1" w:rsidP="003B4039">
      <w:pPr>
        <w:spacing w:after="0" w:line="240" w:lineRule="auto"/>
      </w:pPr>
      <w:r>
        <w:tab/>
        <w:t xml:space="preserve">Upon Motion made by </w:t>
      </w:r>
      <w:r w:rsidR="00F24F26">
        <w:t>Mr. Will</w:t>
      </w:r>
      <w:r w:rsidR="000379B7">
        <w:t>i</w:t>
      </w:r>
      <w:r w:rsidR="00F24F26">
        <w:t>e Burton</w:t>
      </w:r>
      <w:r>
        <w:t xml:space="preserve"> and seconded by H. T. Miller, III, the Board adjourned, subject to the call of the Chairman.</w:t>
      </w:r>
    </w:p>
    <w:p w:rsidR="0025330D" w:rsidRDefault="0025330D" w:rsidP="003B4039">
      <w:pPr>
        <w:spacing w:after="0" w:line="240" w:lineRule="auto"/>
      </w:pPr>
    </w:p>
    <w:p w:rsidR="006F126B" w:rsidRDefault="006F126B" w:rsidP="003B4039">
      <w:pPr>
        <w:spacing w:after="0" w:line="240" w:lineRule="auto"/>
      </w:pPr>
    </w:p>
    <w:p w:rsidR="0025330D" w:rsidRDefault="0025330D" w:rsidP="003B4039">
      <w:pPr>
        <w:spacing w:after="0" w:line="240" w:lineRule="auto"/>
      </w:pPr>
    </w:p>
    <w:p w:rsidR="0025330D" w:rsidRPr="008806F1" w:rsidRDefault="0025330D" w:rsidP="003B4039">
      <w:pPr>
        <w:spacing w:after="0" w:line="240" w:lineRule="auto"/>
      </w:pPr>
      <w:r>
        <w:t>___________________________________</w:t>
      </w:r>
      <w:r>
        <w:tab/>
      </w:r>
      <w:r>
        <w:tab/>
        <w:t>___________________________________</w:t>
      </w:r>
    </w:p>
    <w:p w:rsidR="001E3B1B" w:rsidRPr="001E3B1B" w:rsidRDefault="0025330D" w:rsidP="003B4039">
      <w:pPr>
        <w:spacing w:after="0" w:line="240" w:lineRule="auto"/>
      </w:pPr>
      <w:r>
        <w:t xml:space="preserve">Billy Joe </w:t>
      </w:r>
      <w:proofErr w:type="spellStart"/>
      <w:r>
        <w:t>Waldrup</w:t>
      </w:r>
      <w:proofErr w:type="spellEnd"/>
      <w:r>
        <w:t>, Chairman</w:t>
      </w:r>
      <w:r>
        <w:tab/>
      </w:r>
      <w:r>
        <w:tab/>
      </w:r>
      <w:r>
        <w:tab/>
      </w:r>
      <w:r>
        <w:tab/>
      </w:r>
      <w:r w:rsidR="007201E0">
        <w:t>Bobbie Bounds Allen, Secretary</w:t>
      </w:r>
    </w:p>
    <w:sectPr w:rsidR="001E3B1B" w:rsidRPr="001E3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50" w:rsidRDefault="006F1350" w:rsidP="00257387">
      <w:pPr>
        <w:spacing w:after="0" w:line="240" w:lineRule="auto"/>
      </w:pPr>
      <w:r>
        <w:separator/>
      </w:r>
    </w:p>
  </w:endnote>
  <w:endnote w:type="continuationSeparator" w:id="0">
    <w:p w:rsidR="006F1350" w:rsidRDefault="006F1350" w:rsidP="0025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87" w:rsidRDefault="002573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032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387" w:rsidRDefault="0025738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0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387" w:rsidRDefault="002573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87" w:rsidRDefault="00257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50" w:rsidRDefault="006F1350" w:rsidP="00257387">
      <w:pPr>
        <w:spacing w:after="0" w:line="240" w:lineRule="auto"/>
      </w:pPr>
      <w:r>
        <w:separator/>
      </w:r>
    </w:p>
  </w:footnote>
  <w:footnote w:type="continuationSeparator" w:id="0">
    <w:p w:rsidR="006F1350" w:rsidRDefault="006F1350" w:rsidP="0025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87" w:rsidRDefault="002573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87" w:rsidRDefault="002573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87" w:rsidRDefault="00257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39"/>
    <w:rsid w:val="00032E6C"/>
    <w:rsid w:val="000348F8"/>
    <w:rsid w:val="000379B7"/>
    <w:rsid w:val="00057CFB"/>
    <w:rsid w:val="000714EE"/>
    <w:rsid w:val="000A73BD"/>
    <w:rsid w:val="000D79D6"/>
    <w:rsid w:val="000D7FB6"/>
    <w:rsid w:val="001054FC"/>
    <w:rsid w:val="00131489"/>
    <w:rsid w:val="00136115"/>
    <w:rsid w:val="00137629"/>
    <w:rsid w:val="00150AFD"/>
    <w:rsid w:val="00165DB4"/>
    <w:rsid w:val="001778E6"/>
    <w:rsid w:val="00184249"/>
    <w:rsid w:val="001D3B89"/>
    <w:rsid w:val="001D52DA"/>
    <w:rsid w:val="001E3B1B"/>
    <w:rsid w:val="001E4CC4"/>
    <w:rsid w:val="00214A43"/>
    <w:rsid w:val="00243F7F"/>
    <w:rsid w:val="0025330D"/>
    <w:rsid w:val="00255CD1"/>
    <w:rsid w:val="00257387"/>
    <w:rsid w:val="00283233"/>
    <w:rsid w:val="002C0DA4"/>
    <w:rsid w:val="002D1948"/>
    <w:rsid w:val="002F0E4D"/>
    <w:rsid w:val="002F0EF7"/>
    <w:rsid w:val="00376760"/>
    <w:rsid w:val="00381583"/>
    <w:rsid w:val="003877E6"/>
    <w:rsid w:val="003A160F"/>
    <w:rsid w:val="003B4039"/>
    <w:rsid w:val="003D2D99"/>
    <w:rsid w:val="003F0DF6"/>
    <w:rsid w:val="003F408C"/>
    <w:rsid w:val="004643BA"/>
    <w:rsid w:val="004656C4"/>
    <w:rsid w:val="00495C3E"/>
    <w:rsid w:val="00496FC0"/>
    <w:rsid w:val="004F19AF"/>
    <w:rsid w:val="00500A2C"/>
    <w:rsid w:val="0050682F"/>
    <w:rsid w:val="00525690"/>
    <w:rsid w:val="00561379"/>
    <w:rsid w:val="005812D1"/>
    <w:rsid w:val="005856F0"/>
    <w:rsid w:val="005864D1"/>
    <w:rsid w:val="005B001C"/>
    <w:rsid w:val="005B3ED9"/>
    <w:rsid w:val="005B58A4"/>
    <w:rsid w:val="005C2C73"/>
    <w:rsid w:val="005D3F66"/>
    <w:rsid w:val="00602A4D"/>
    <w:rsid w:val="00612071"/>
    <w:rsid w:val="00624E1D"/>
    <w:rsid w:val="00625B3A"/>
    <w:rsid w:val="00641918"/>
    <w:rsid w:val="006475C1"/>
    <w:rsid w:val="00654EC0"/>
    <w:rsid w:val="0065563C"/>
    <w:rsid w:val="00677CDB"/>
    <w:rsid w:val="00687D35"/>
    <w:rsid w:val="00692178"/>
    <w:rsid w:val="006A3C00"/>
    <w:rsid w:val="006B4E07"/>
    <w:rsid w:val="006C60A4"/>
    <w:rsid w:val="006D30AC"/>
    <w:rsid w:val="006E7E2F"/>
    <w:rsid w:val="006F126B"/>
    <w:rsid w:val="006F1350"/>
    <w:rsid w:val="0070485B"/>
    <w:rsid w:val="007201E0"/>
    <w:rsid w:val="0073212F"/>
    <w:rsid w:val="00762062"/>
    <w:rsid w:val="0076426A"/>
    <w:rsid w:val="007A7457"/>
    <w:rsid w:val="007C34BE"/>
    <w:rsid w:val="007E25A8"/>
    <w:rsid w:val="008806F1"/>
    <w:rsid w:val="008A67AB"/>
    <w:rsid w:val="008B1B9F"/>
    <w:rsid w:val="008B6A3C"/>
    <w:rsid w:val="008D4AC5"/>
    <w:rsid w:val="008E19B0"/>
    <w:rsid w:val="008E490F"/>
    <w:rsid w:val="008F32B0"/>
    <w:rsid w:val="008F6B19"/>
    <w:rsid w:val="0091339A"/>
    <w:rsid w:val="009D56B3"/>
    <w:rsid w:val="009E30FE"/>
    <w:rsid w:val="009F67D0"/>
    <w:rsid w:val="00A04E17"/>
    <w:rsid w:val="00A06306"/>
    <w:rsid w:val="00A25082"/>
    <w:rsid w:val="00A27AF1"/>
    <w:rsid w:val="00A451BD"/>
    <w:rsid w:val="00A54999"/>
    <w:rsid w:val="00A74B76"/>
    <w:rsid w:val="00A77225"/>
    <w:rsid w:val="00AA552A"/>
    <w:rsid w:val="00AA710F"/>
    <w:rsid w:val="00AA724F"/>
    <w:rsid w:val="00AC7D02"/>
    <w:rsid w:val="00B54037"/>
    <w:rsid w:val="00B55045"/>
    <w:rsid w:val="00B71BEA"/>
    <w:rsid w:val="00B82BB9"/>
    <w:rsid w:val="00B84DD1"/>
    <w:rsid w:val="00B8731C"/>
    <w:rsid w:val="00BA7414"/>
    <w:rsid w:val="00BB32C6"/>
    <w:rsid w:val="00BB4136"/>
    <w:rsid w:val="00BD042F"/>
    <w:rsid w:val="00C10EBB"/>
    <w:rsid w:val="00C117DF"/>
    <w:rsid w:val="00C17989"/>
    <w:rsid w:val="00C443A5"/>
    <w:rsid w:val="00C60FAF"/>
    <w:rsid w:val="00CB6931"/>
    <w:rsid w:val="00D63652"/>
    <w:rsid w:val="00DB2DEA"/>
    <w:rsid w:val="00DC5D0F"/>
    <w:rsid w:val="00DD141B"/>
    <w:rsid w:val="00E02189"/>
    <w:rsid w:val="00E075D3"/>
    <w:rsid w:val="00E31EE4"/>
    <w:rsid w:val="00E32C1D"/>
    <w:rsid w:val="00E42D36"/>
    <w:rsid w:val="00E54E5D"/>
    <w:rsid w:val="00E57184"/>
    <w:rsid w:val="00E82994"/>
    <w:rsid w:val="00ED19E4"/>
    <w:rsid w:val="00ED27CE"/>
    <w:rsid w:val="00EE4B16"/>
    <w:rsid w:val="00EE7775"/>
    <w:rsid w:val="00F0544C"/>
    <w:rsid w:val="00F24F26"/>
    <w:rsid w:val="00F4312D"/>
    <w:rsid w:val="00F47A4C"/>
    <w:rsid w:val="00F63786"/>
    <w:rsid w:val="00F678C7"/>
    <w:rsid w:val="00FB0419"/>
    <w:rsid w:val="00FB11B1"/>
    <w:rsid w:val="00F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87"/>
  </w:style>
  <w:style w:type="paragraph" w:styleId="Footer">
    <w:name w:val="footer"/>
    <w:basedOn w:val="Normal"/>
    <w:link w:val="Foot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87"/>
  </w:style>
  <w:style w:type="paragraph" w:styleId="BalloonText">
    <w:name w:val="Balloon Text"/>
    <w:basedOn w:val="Normal"/>
    <w:link w:val="BalloonTextChar"/>
    <w:uiPriority w:val="99"/>
    <w:semiHidden/>
    <w:unhideWhenUsed/>
    <w:rsid w:val="00E5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87"/>
  </w:style>
  <w:style w:type="paragraph" w:styleId="Footer">
    <w:name w:val="footer"/>
    <w:basedOn w:val="Normal"/>
    <w:link w:val="Foot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87"/>
  </w:style>
  <w:style w:type="paragraph" w:styleId="BalloonText">
    <w:name w:val="Balloon Text"/>
    <w:basedOn w:val="Normal"/>
    <w:link w:val="BalloonTextChar"/>
    <w:uiPriority w:val="99"/>
    <w:semiHidden/>
    <w:unhideWhenUsed/>
    <w:rsid w:val="00E5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sbritt</dc:creator>
  <cp:lastModifiedBy>Arie Chandler</cp:lastModifiedBy>
  <cp:revision>105</cp:revision>
  <cp:lastPrinted>2017-09-19T15:02:00Z</cp:lastPrinted>
  <dcterms:created xsi:type="dcterms:W3CDTF">2017-08-21T16:06:00Z</dcterms:created>
  <dcterms:modified xsi:type="dcterms:W3CDTF">2017-09-27T19:35:00Z</dcterms:modified>
</cp:coreProperties>
</file>